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FB2" w:rsidRPr="00E40DF1" w:rsidRDefault="00D85FB2" w:rsidP="00D85FB2">
      <w:pPr>
        <w:jc w:val="right"/>
        <w:rPr>
          <w:rFonts w:ascii="Times New Roman" w:hAnsi="Times New Roman" w:cs="Times New Roman"/>
          <w:color w:val="auto"/>
        </w:rPr>
      </w:pPr>
      <w:r w:rsidRPr="00E40DF1">
        <w:rPr>
          <w:rFonts w:ascii="Times New Roman" w:hAnsi="Times New Roman" w:cs="Times New Roman"/>
          <w:color w:val="auto"/>
        </w:rPr>
        <w:t xml:space="preserve">Приложение </w:t>
      </w:r>
      <w:r>
        <w:rPr>
          <w:rFonts w:ascii="Times New Roman" w:hAnsi="Times New Roman" w:cs="Times New Roman"/>
          <w:color w:val="auto"/>
        </w:rPr>
        <w:t>8</w:t>
      </w:r>
    </w:p>
    <w:p w:rsidR="00D85FB2" w:rsidRDefault="00D85FB2" w:rsidP="00D85FB2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</w:t>
      </w:r>
      <w:r w:rsidRPr="00E40DF1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Приказу</w:t>
      </w:r>
      <w:r w:rsidRPr="00E40DF1">
        <w:rPr>
          <w:rFonts w:ascii="Times New Roman" w:hAnsi="Times New Roman" w:cs="Times New Roman"/>
          <w:color w:val="auto"/>
        </w:rPr>
        <w:t xml:space="preserve"> департамента цен и тарифов</w:t>
      </w:r>
    </w:p>
    <w:p w:rsidR="00D85FB2" w:rsidRDefault="00D85FB2" w:rsidP="00D85FB2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color w:val="auto"/>
        </w:rPr>
      </w:pPr>
      <w:r w:rsidRPr="00E40DF1">
        <w:rPr>
          <w:rFonts w:ascii="Times New Roman" w:hAnsi="Times New Roman" w:cs="Times New Roman"/>
          <w:color w:val="auto"/>
        </w:rPr>
        <w:t xml:space="preserve"> администрации Владимирской области </w:t>
      </w:r>
      <w:r>
        <w:rPr>
          <w:rFonts w:ascii="Times New Roman" w:hAnsi="Times New Roman" w:cs="Times New Roman"/>
          <w:color w:val="auto"/>
        </w:rPr>
        <w:t xml:space="preserve">    </w:t>
      </w:r>
    </w:p>
    <w:p w:rsidR="00D85FB2" w:rsidRDefault="00D85FB2" w:rsidP="00D85FB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u w:val="single"/>
        </w:rPr>
      </w:pPr>
      <w:r w:rsidRPr="00E40DF1">
        <w:rPr>
          <w:rFonts w:ascii="Times New Roman" w:hAnsi="Times New Roman" w:cs="Times New Roman"/>
          <w:color w:val="auto"/>
        </w:rPr>
        <w:t xml:space="preserve">от </w:t>
      </w:r>
      <w:r w:rsidRPr="0077624B">
        <w:rPr>
          <w:rFonts w:ascii="Times New Roman" w:hAnsi="Times New Roman" w:cs="Times New Roman"/>
          <w:color w:val="auto"/>
          <w:u w:val="single"/>
        </w:rPr>
        <w:t>28.10.2014г</w:t>
      </w:r>
      <w:r>
        <w:rPr>
          <w:rFonts w:ascii="Times New Roman" w:hAnsi="Times New Roman" w:cs="Times New Roman"/>
          <w:color w:val="auto"/>
        </w:rPr>
        <w:t>.</w:t>
      </w:r>
      <w:r w:rsidRPr="00E40DF1">
        <w:rPr>
          <w:rFonts w:ascii="Times New Roman" w:hAnsi="Times New Roman" w:cs="Times New Roman"/>
          <w:color w:val="auto"/>
        </w:rPr>
        <w:t xml:space="preserve"> № </w:t>
      </w:r>
      <w:r w:rsidRPr="0077624B">
        <w:rPr>
          <w:rFonts w:ascii="Times New Roman" w:hAnsi="Times New Roman" w:cs="Times New Roman"/>
          <w:color w:val="auto"/>
          <w:u w:val="single"/>
        </w:rPr>
        <w:t>249</w:t>
      </w:r>
    </w:p>
    <w:p w:rsidR="00D85FB2" w:rsidRDefault="00D85FB2" w:rsidP="00D85FB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auto"/>
          <w:lang w:eastAsia="en-US"/>
        </w:rPr>
      </w:pPr>
    </w:p>
    <w:p w:rsidR="00BF1D9A" w:rsidRPr="004A682F" w:rsidRDefault="00BF1D9A" w:rsidP="00BF1D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4A682F">
        <w:rPr>
          <w:rFonts w:ascii="Times New Roman" w:hAnsi="Times New Roman" w:cs="Times New Roman"/>
          <w:b/>
          <w:color w:val="auto"/>
          <w:lang w:eastAsia="en-US"/>
        </w:rPr>
        <w:t xml:space="preserve">Форма 1.5. </w:t>
      </w:r>
      <w:r w:rsidRPr="004A682F">
        <w:rPr>
          <w:rFonts w:ascii="Times New Roman" w:hAnsi="Times New Roman" w:cs="Times New Roman"/>
          <w:b/>
          <w:color w:val="auto"/>
        </w:rPr>
        <w:t xml:space="preserve">Информация об основных показателях финансово-хозяйственной деятельности </w:t>
      </w:r>
      <w:r w:rsidR="00D85FB2">
        <w:rPr>
          <w:rFonts w:ascii="Times New Roman" w:hAnsi="Times New Roman" w:cs="Times New Roman"/>
          <w:b/>
          <w:color w:val="auto"/>
        </w:rPr>
        <w:t>ООО «Техника-коммунальные системы»</w:t>
      </w:r>
      <w:r w:rsidRPr="004A682F">
        <w:rPr>
          <w:rFonts w:ascii="Times New Roman" w:hAnsi="Times New Roman" w:cs="Times New Roman"/>
          <w:b/>
          <w:color w:val="auto"/>
        </w:rPr>
        <w:t>, включая структуру о</w:t>
      </w:r>
      <w:r>
        <w:rPr>
          <w:rFonts w:ascii="Times New Roman" w:hAnsi="Times New Roman" w:cs="Times New Roman"/>
          <w:b/>
          <w:color w:val="auto"/>
        </w:rPr>
        <w:t xml:space="preserve">сновных производственных </w:t>
      </w:r>
      <w:proofErr w:type="gramStart"/>
      <w:r>
        <w:rPr>
          <w:rFonts w:ascii="Times New Roman" w:hAnsi="Times New Roman" w:cs="Times New Roman"/>
          <w:b/>
          <w:color w:val="auto"/>
        </w:rPr>
        <w:t>затрат</w:t>
      </w:r>
      <w:r w:rsidRPr="004A682F">
        <w:rPr>
          <w:rFonts w:ascii="Times New Roman" w:hAnsi="Times New Roman" w:cs="Times New Roman"/>
          <w:b/>
          <w:color w:val="auto"/>
        </w:rPr>
        <w:t xml:space="preserve">  (</w:t>
      </w:r>
      <w:proofErr w:type="gramEnd"/>
      <w:r w:rsidRPr="004A682F">
        <w:rPr>
          <w:rFonts w:ascii="Times New Roman" w:hAnsi="Times New Roman" w:cs="Times New Roman"/>
          <w:b/>
          <w:color w:val="auto"/>
        </w:rPr>
        <w:t>в части регулируемых видов деятельности)</w:t>
      </w:r>
    </w:p>
    <w:p w:rsidR="00BF1D9A" w:rsidRPr="00DF31CE" w:rsidRDefault="00BF1D9A" w:rsidP="00BF1D9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Факт 201</w:t>
      </w:r>
      <w:r w:rsidR="00C9301C">
        <w:rPr>
          <w:rFonts w:ascii="Times New Roman" w:hAnsi="Times New Roman" w:cs="Times New Roman"/>
          <w:color w:val="auto"/>
          <w:lang w:eastAsia="en-US"/>
        </w:rPr>
        <w:t>6</w:t>
      </w:r>
      <w:bookmarkStart w:id="0" w:name="_GoBack"/>
      <w:bookmarkEnd w:id="0"/>
      <w:r>
        <w:rPr>
          <w:rFonts w:ascii="Times New Roman" w:hAnsi="Times New Roman" w:cs="Times New Roman"/>
          <w:color w:val="auto"/>
          <w:lang w:eastAsia="en-US"/>
        </w:rPr>
        <w:t xml:space="preserve"> года</w:t>
      </w:r>
    </w:p>
    <w:tbl>
      <w:tblPr>
        <w:tblW w:w="930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29"/>
        <w:gridCol w:w="2977"/>
      </w:tblGrid>
      <w:tr w:rsidR="00BF1D9A" w:rsidRPr="00DF31CE" w:rsidTr="00D03246">
        <w:trPr>
          <w:trHeight w:val="400"/>
          <w:tblCellSpacing w:w="5" w:type="nil"/>
        </w:trPr>
        <w:tc>
          <w:tcPr>
            <w:tcW w:w="6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9A" w:rsidRPr="00DF31CE" w:rsidRDefault="00BF1D9A" w:rsidP="00C75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1) </w:t>
            </w:r>
            <w:r>
              <w:rPr>
                <w:rFonts w:ascii="Times New Roman" w:hAnsi="Times New Roman" w:cs="Times New Roman"/>
                <w:color w:val="auto"/>
              </w:rPr>
              <w:t xml:space="preserve">Выручка от регулируемого вида деятельности                        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тыс. рублей) с разбивкой по видам деятельности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9A" w:rsidRDefault="00BF1D9A" w:rsidP="00C75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BF1D9A" w:rsidRDefault="00BF1D9A" w:rsidP="00C75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BF1D9A" w:rsidRPr="0085313F" w:rsidRDefault="00F06145" w:rsidP="00C75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19799,65</w:t>
            </w:r>
            <w:r w:rsidR="00BF1D9A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</w:t>
            </w:r>
            <w:proofErr w:type="spellStart"/>
            <w:r w:rsidR="00BF1D9A" w:rsidRPr="0085313F">
              <w:rPr>
                <w:rFonts w:ascii="Times New Roman" w:hAnsi="Times New Roman" w:cs="Times New Roman"/>
                <w:color w:val="auto"/>
                <w:lang w:eastAsia="en-US"/>
              </w:rPr>
              <w:t>тыс.руб</w:t>
            </w:r>
            <w:proofErr w:type="spellEnd"/>
          </w:p>
        </w:tc>
      </w:tr>
      <w:tr w:rsidR="00BF1D9A" w:rsidRPr="00DF31CE" w:rsidTr="00D03246">
        <w:trPr>
          <w:trHeight w:val="600"/>
          <w:tblCellSpacing w:w="5" w:type="nil"/>
        </w:trPr>
        <w:tc>
          <w:tcPr>
            <w:tcW w:w="6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9A" w:rsidRDefault="00BF1D9A" w:rsidP="00C75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2) </w:t>
            </w:r>
            <w:r>
              <w:rPr>
                <w:rFonts w:ascii="Times New Roman" w:hAnsi="Times New Roman" w:cs="Times New Roman"/>
                <w:color w:val="auto"/>
              </w:rPr>
              <w:t xml:space="preserve">Себестоимость производимых товаров (оказываемых услуг) по регулируемому виду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деятельности  (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тыс. рублей), </w:t>
            </w:r>
          </w:p>
          <w:p w:rsidR="00BF1D9A" w:rsidRPr="00DF31CE" w:rsidRDefault="00BF1D9A" w:rsidP="00C75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включая: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9A" w:rsidRPr="00DF31CE" w:rsidRDefault="00F06145" w:rsidP="00F06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30150,36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="00BF1D9A">
              <w:rPr>
                <w:rFonts w:ascii="Times New Roman" w:hAnsi="Times New Roman" w:cs="Times New Roman"/>
                <w:color w:val="auto"/>
                <w:lang w:eastAsia="en-US"/>
              </w:rPr>
              <w:t>тыс.руб</w:t>
            </w:r>
            <w:proofErr w:type="spellEnd"/>
            <w:r w:rsidR="00BF1D9A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</w:tr>
      <w:tr w:rsidR="00BF1D9A" w:rsidRPr="00DF31CE" w:rsidTr="00D03246">
        <w:trPr>
          <w:trHeight w:val="400"/>
          <w:tblCellSpacing w:w="5" w:type="nil"/>
        </w:trPr>
        <w:tc>
          <w:tcPr>
            <w:tcW w:w="6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9A" w:rsidRPr="00DF31CE" w:rsidRDefault="00BF1D9A" w:rsidP="00C759B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а) </w:t>
            </w:r>
            <w:r>
              <w:rPr>
                <w:rFonts w:ascii="Times New Roman" w:hAnsi="Times New Roman" w:cs="Times New Roman"/>
                <w:color w:val="auto"/>
              </w:rPr>
              <w:t>расходы на покупаемую тепловую энергию (мощность), теплоноситель;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9A" w:rsidRPr="00DF31CE" w:rsidRDefault="00BF1D9A" w:rsidP="00C75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            ________ </w:t>
            </w:r>
          </w:p>
        </w:tc>
      </w:tr>
      <w:tr w:rsidR="00BF1D9A" w:rsidRPr="00DF31CE" w:rsidTr="00D03246">
        <w:trPr>
          <w:trHeight w:val="400"/>
          <w:tblCellSpacing w:w="5" w:type="nil"/>
        </w:trPr>
        <w:tc>
          <w:tcPr>
            <w:tcW w:w="6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9A" w:rsidRPr="00DF31CE" w:rsidRDefault="00BF1D9A" w:rsidP="00C759B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б) расходы на топливо с указанием по каждому виду топлива стоимости (за единицу объема), объема и способа его приобретения, стоимости его доставки;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9A" w:rsidRDefault="00BF1D9A" w:rsidP="00C75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Газ-</w:t>
            </w:r>
            <w:r w:rsidR="00F06145">
              <w:rPr>
                <w:rFonts w:ascii="Times New Roman" w:hAnsi="Times New Roman" w:cs="Times New Roman"/>
                <w:color w:val="auto"/>
                <w:lang w:eastAsia="en-US"/>
              </w:rPr>
              <w:t>1654,34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тыс.м3</w:t>
            </w:r>
          </w:p>
          <w:p w:rsidR="00BF1D9A" w:rsidRDefault="00BF1D9A" w:rsidP="00C75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Цена- </w:t>
            </w:r>
            <w:r w:rsidR="00F06145">
              <w:rPr>
                <w:rFonts w:ascii="Times New Roman" w:hAnsi="Times New Roman" w:cs="Times New Roman"/>
                <w:color w:val="auto"/>
                <w:lang w:eastAsia="en-US"/>
              </w:rPr>
              <w:t>5205,59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color w:val="auto"/>
                <w:lang w:eastAsia="en-US"/>
              </w:rPr>
              <w:t>/тыс.м3</w:t>
            </w:r>
          </w:p>
          <w:p w:rsidR="00BF1D9A" w:rsidRPr="00DF31CE" w:rsidRDefault="00BF1D9A" w:rsidP="00F06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Расходы- </w:t>
            </w:r>
            <w:r w:rsidR="00F06145">
              <w:rPr>
                <w:rFonts w:ascii="Times New Roman" w:hAnsi="Times New Roman" w:cs="Times New Roman"/>
                <w:b/>
                <w:color w:val="auto"/>
                <w:lang w:eastAsia="en-US"/>
              </w:rPr>
              <w:t>8611,80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</w:tr>
      <w:tr w:rsidR="00BF1D9A" w:rsidRPr="00DF31CE" w:rsidTr="00D03246">
        <w:trPr>
          <w:trHeight w:val="600"/>
          <w:tblCellSpacing w:w="5" w:type="nil"/>
        </w:trPr>
        <w:tc>
          <w:tcPr>
            <w:tcW w:w="6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9A" w:rsidRPr="00DF31CE" w:rsidRDefault="00BF1D9A" w:rsidP="00C759B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в) расходы на покупаемую электрическую энергию (мощность), используемую в технологическом процессе                 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с указанием средневзвешенной стоимости 1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кВт·ч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), и объем приобретения электрической энергии;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9A" w:rsidRDefault="00BF1D9A" w:rsidP="00C75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Объем – </w:t>
            </w:r>
            <w:r w:rsidR="00F06145">
              <w:rPr>
                <w:rFonts w:ascii="Times New Roman" w:hAnsi="Times New Roman" w:cs="Times New Roman"/>
                <w:color w:val="auto"/>
                <w:lang w:eastAsia="en-US"/>
              </w:rPr>
              <w:t xml:space="preserve">651,99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тыс.кВтч</w:t>
            </w:r>
            <w:proofErr w:type="spellEnd"/>
          </w:p>
          <w:p w:rsidR="00BF1D9A" w:rsidRDefault="00BF1D9A" w:rsidP="00C75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Цена – </w:t>
            </w:r>
            <w:r w:rsidR="00F06145">
              <w:rPr>
                <w:rFonts w:ascii="Times New Roman" w:hAnsi="Times New Roman" w:cs="Times New Roman"/>
                <w:color w:val="auto"/>
                <w:lang w:eastAsia="en-US"/>
              </w:rPr>
              <w:t>3,527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color w:val="auto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кВтч</w:t>
            </w:r>
            <w:proofErr w:type="spellEnd"/>
          </w:p>
          <w:p w:rsidR="00BF1D9A" w:rsidRPr="00DF31CE" w:rsidRDefault="00BF1D9A" w:rsidP="00F06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Расходы –</w:t>
            </w:r>
            <w:r w:rsidR="00F06145">
              <w:rPr>
                <w:rFonts w:ascii="Times New Roman" w:hAnsi="Times New Roman" w:cs="Times New Roman"/>
                <w:b/>
                <w:color w:val="auto"/>
                <w:lang w:eastAsia="en-US"/>
              </w:rPr>
              <w:t>2299,37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</w:tr>
      <w:tr w:rsidR="00BF1D9A" w:rsidRPr="00DF31CE" w:rsidTr="00D03246">
        <w:trPr>
          <w:trHeight w:val="628"/>
          <w:tblCellSpacing w:w="5" w:type="nil"/>
        </w:trPr>
        <w:tc>
          <w:tcPr>
            <w:tcW w:w="63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9A" w:rsidRPr="00DF31CE" w:rsidRDefault="00BF1D9A" w:rsidP="00C759B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г) расходы на приобретение холодной воды, используемой в технологическом процессе;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9A" w:rsidRDefault="00BF1D9A" w:rsidP="00C75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Объем-</w:t>
            </w:r>
            <w:r w:rsidR="00F06145">
              <w:rPr>
                <w:rFonts w:ascii="Times New Roman" w:hAnsi="Times New Roman" w:cs="Times New Roman"/>
                <w:color w:val="auto"/>
                <w:lang w:eastAsia="en-US"/>
              </w:rPr>
              <w:t xml:space="preserve">10,89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тыс.м3</w:t>
            </w:r>
          </w:p>
          <w:p w:rsidR="00BF1D9A" w:rsidRDefault="00BF1D9A" w:rsidP="00C75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Цена – </w:t>
            </w:r>
            <w:r w:rsidR="00F06145">
              <w:rPr>
                <w:rFonts w:ascii="Times New Roman" w:hAnsi="Times New Roman" w:cs="Times New Roman"/>
                <w:color w:val="auto"/>
                <w:lang w:eastAsia="en-US"/>
              </w:rPr>
              <w:t>19,4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/м3</w:t>
            </w:r>
          </w:p>
          <w:p w:rsidR="00BF1D9A" w:rsidRPr="00DF31CE" w:rsidRDefault="00BF1D9A" w:rsidP="00F06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Расходы – </w:t>
            </w:r>
            <w:r w:rsidR="00F06145">
              <w:rPr>
                <w:rFonts w:ascii="Times New Roman" w:hAnsi="Times New Roman" w:cs="Times New Roman"/>
                <w:b/>
                <w:color w:val="auto"/>
                <w:lang w:eastAsia="en-US"/>
              </w:rPr>
              <w:t>211,23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</w:tr>
      <w:tr w:rsidR="00BF1D9A" w:rsidRPr="00DF31CE" w:rsidTr="00D03246">
        <w:trPr>
          <w:trHeight w:val="600"/>
          <w:tblCellSpacing w:w="5" w:type="nil"/>
        </w:trPr>
        <w:tc>
          <w:tcPr>
            <w:tcW w:w="6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9A" w:rsidRPr="00DF31CE" w:rsidRDefault="00BF1D9A" w:rsidP="00C759B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д) расходы на химические реагенты, используемые в технологическом процессе;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9A" w:rsidRDefault="00BF1D9A" w:rsidP="00C75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Объем-</w:t>
            </w:r>
            <w:r w:rsidR="00F06145">
              <w:rPr>
                <w:rFonts w:ascii="Times New Roman" w:hAnsi="Times New Roman" w:cs="Times New Roman"/>
                <w:color w:val="auto"/>
                <w:lang w:eastAsia="en-US"/>
              </w:rPr>
              <w:t xml:space="preserve">2,45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т</w:t>
            </w:r>
          </w:p>
          <w:p w:rsidR="00BF1D9A" w:rsidRDefault="00BF1D9A" w:rsidP="00C75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Цена – </w:t>
            </w:r>
            <w:r w:rsidR="00F06145">
              <w:rPr>
                <w:rFonts w:ascii="Times New Roman" w:hAnsi="Times New Roman" w:cs="Times New Roman"/>
                <w:color w:val="auto"/>
                <w:lang w:eastAsia="en-US"/>
              </w:rPr>
              <w:t>16869,65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color w:val="auto"/>
                <w:lang w:eastAsia="en-US"/>
              </w:rPr>
              <w:t>/т</w:t>
            </w:r>
          </w:p>
          <w:p w:rsidR="00BF1D9A" w:rsidRPr="00DF31CE" w:rsidRDefault="00BF1D9A" w:rsidP="00F06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Расходы – </w:t>
            </w:r>
            <w:r w:rsidR="00F06145">
              <w:rPr>
                <w:rFonts w:ascii="Times New Roman" w:hAnsi="Times New Roman" w:cs="Times New Roman"/>
                <w:b/>
                <w:color w:val="auto"/>
                <w:lang w:eastAsia="en-US"/>
              </w:rPr>
              <w:t>41,33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тыс.руб</w:t>
            </w:r>
            <w:proofErr w:type="spellEnd"/>
          </w:p>
        </w:tc>
      </w:tr>
      <w:tr w:rsidR="00BF1D9A" w:rsidRPr="00DF31CE" w:rsidTr="00D03246">
        <w:trPr>
          <w:trHeight w:val="600"/>
          <w:tblCellSpacing w:w="5" w:type="nil"/>
        </w:trPr>
        <w:tc>
          <w:tcPr>
            <w:tcW w:w="6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9A" w:rsidRPr="00DF31CE" w:rsidRDefault="00BF1D9A" w:rsidP="00C759B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е) расходы на оплату труда и отчисления на социальные нужды основного производственного персонала;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9A" w:rsidRDefault="00F06145" w:rsidP="00C75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3261,68</w:t>
            </w:r>
            <w:r w:rsidR="00BF1D9A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="00BF1D9A">
              <w:rPr>
                <w:rFonts w:ascii="Times New Roman" w:hAnsi="Times New Roman" w:cs="Times New Roman"/>
                <w:color w:val="auto"/>
                <w:lang w:eastAsia="en-US"/>
              </w:rPr>
              <w:t>тыс.руб</w:t>
            </w:r>
            <w:proofErr w:type="spellEnd"/>
            <w:r w:rsidR="00BF1D9A">
              <w:rPr>
                <w:rFonts w:ascii="Times New Roman" w:hAnsi="Times New Roman" w:cs="Times New Roman"/>
                <w:color w:val="auto"/>
                <w:lang w:eastAsia="en-US"/>
              </w:rPr>
              <w:t xml:space="preserve"> – оплата труда</w:t>
            </w:r>
          </w:p>
          <w:p w:rsidR="00BF1D9A" w:rsidRPr="00DF31CE" w:rsidRDefault="00F06145" w:rsidP="00C75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1010,31</w:t>
            </w:r>
            <w:r w:rsidR="00BF1D9A">
              <w:rPr>
                <w:rFonts w:ascii="Times New Roman" w:hAnsi="Times New Roman" w:cs="Times New Roman"/>
                <w:color w:val="auto"/>
                <w:lang w:eastAsia="en-US"/>
              </w:rPr>
              <w:t>тыс.руб.</w:t>
            </w:r>
            <w:proofErr w:type="gramEnd"/>
            <w:r w:rsidR="00BF1D9A">
              <w:rPr>
                <w:rFonts w:ascii="Times New Roman" w:hAnsi="Times New Roman" w:cs="Times New Roman"/>
                <w:color w:val="auto"/>
                <w:lang w:eastAsia="en-US"/>
              </w:rPr>
              <w:t xml:space="preserve">- отчисления на </w:t>
            </w:r>
            <w:proofErr w:type="spellStart"/>
            <w:r w:rsidR="00BF1D9A">
              <w:rPr>
                <w:rFonts w:ascii="Times New Roman" w:hAnsi="Times New Roman" w:cs="Times New Roman"/>
                <w:color w:val="auto"/>
                <w:lang w:eastAsia="en-US"/>
              </w:rPr>
              <w:t>соц.нужды</w:t>
            </w:r>
            <w:proofErr w:type="spellEnd"/>
          </w:p>
        </w:tc>
      </w:tr>
      <w:tr w:rsidR="00BF1D9A" w:rsidRPr="00DF31CE" w:rsidTr="00D03246">
        <w:trPr>
          <w:trHeight w:val="600"/>
          <w:tblCellSpacing w:w="5" w:type="nil"/>
        </w:trPr>
        <w:tc>
          <w:tcPr>
            <w:tcW w:w="6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9A" w:rsidRPr="00DF31CE" w:rsidRDefault="00BF1D9A" w:rsidP="00C759B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ж) расходы на оплату труда и отчисления на социальные нужды административно-управленческого персонала;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9A" w:rsidRDefault="00F06145" w:rsidP="00C75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1771,15</w:t>
            </w:r>
            <w:r w:rsidR="00BF1D9A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="00BF1D9A">
              <w:rPr>
                <w:rFonts w:ascii="Times New Roman" w:hAnsi="Times New Roman" w:cs="Times New Roman"/>
                <w:color w:val="auto"/>
                <w:lang w:eastAsia="en-US"/>
              </w:rPr>
              <w:t>тыс.руб</w:t>
            </w:r>
            <w:proofErr w:type="spellEnd"/>
            <w:r w:rsidR="00BF1D9A">
              <w:rPr>
                <w:rFonts w:ascii="Times New Roman" w:hAnsi="Times New Roman" w:cs="Times New Roman"/>
                <w:color w:val="auto"/>
                <w:lang w:eastAsia="en-US"/>
              </w:rPr>
              <w:t xml:space="preserve"> – оплата труда</w:t>
            </w:r>
          </w:p>
          <w:p w:rsidR="00BF1D9A" w:rsidRPr="00DF31CE" w:rsidRDefault="00F06145" w:rsidP="00C75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530,1 </w:t>
            </w:r>
            <w:proofErr w:type="spellStart"/>
            <w:r w:rsidR="00BF1D9A">
              <w:rPr>
                <w:rFonts w:ascii="Times New Roman" w:hAnsi="Times New Roman" w:cs="Times New Roman"/>
                <w:color w:val="auto"/>
                <w:lang w:eastAsia="en-US"/>
              </w:rPr>
              <w:t>тыс.руб</w:t>
            </w:r>
            <w:proofErr w:type="spellEnd"/>
            <w:r w:rsidR="00BF1D9A">
              <w:rPr>
                <w:rFonts w:ascii="Times New Roman" w:hAnsi="Times New Roman" w:cs="Times New Roman"/>
                <w:color w:val="auto"/>
                <w:lang w:eastAsia="en-US"/>
              </w:rPr>
              <w:t xml:space="preserve">.- отчисления на </w:t>
            </w:r>
            <w:proofErr w:type="spellStart"/>
            <w:r w:rsidR="00BF1D9A">
              <w:rPr>
                <w:rFonts w:ascii="Times New Roman" w:hAnsi="Times New Roman" w:cs="Times New Roman"/>
                <w:color w:val="auto"/>
                <w:lang w:eastAsia="en-US"/>
              </w:rPr>
              <w:t>соц.нужды</w:t>
            </w:r>
            <w:proofErr w:type="spellEnd"/>
          </w:p>
        </w:tc>
      </w:tr>
      <w:tr w:rsidR="00BF1D9A" w:rsidRPr="00DF31CE" w:rsidTr="00D03246">
        <w:trPr>
          <w:trHeight w:val="400"/>
          <w:tblCellSpacing w:w="5" w:type="nil"/>
        </w:trPr>
        <w:tc>
          <w:tcPr>
            <w:tcW w:w="6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9A" w:rsidRPr="00DF31CE" w:rsidRDefault="00BF1D9A" w:rsidP="00C759B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з) расходы на амортизацию основных производственных средств;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9A" w:rsidRPr="00DF31CE" w:rsidRDefault="00BF1D9A" w:rsidP="00C75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5313F">
              <w:rPr>
                <w:rFonts w:ascii="Times New Roman" w:hAnsi="Times New Roman" w:cs="Times New Roman"/>
                <w:b/>
                <w:color w:val="auto"/>
                <w:lang w:eastAsia="en-US"/>
              </w:rPr>
              <w:t>7831,98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</w:tr>
      <w:tr w:rsidR="00BF1D9A" w:rsidRPr="00DF31CE" w:rsidTr="00D03246">
        <w:trPr>
          <w:trHeight w:val="400"/>
          <w:tblCellSpacing w:w="5" w:type="nil"/>
        </w:trPr>
        <w:tc>
          <w:tcPr>
            <w:tcW w:w="6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9A" w:rsidRPr="00DF31CE" w:rsidRDefault="00BF1D9A" w:rsidP="00C759B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и) расходы на аренду имущества, используемого для осуществления регулируемого вида деятельности;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9A" w:rsidRPr="00DF31CE" w:rsidRDefault="00BF1D9A" w:rsidP="00C75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             ________</w:t>
            </w:r>
          </w:p>
        </w:tc>
      </w:tr>
      <w:tr w:rsidR="00BF1D9A" w:rsidRPr="00DF31CE" w:rsidTr="00D03246">
        <w:trPr>
          <w:trHeight w:val="676"/>
          <w:tblCellSpacing w:w="5" w:type="nil"/>
        </w:trPr>
        <w:tc>
          <w:tcPr>
            <w:tcW w:w="6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9A" w:rsidRPr="00DF31CE" w:rsidRDefault="00BF1D9A" w:rsidP="00C759B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к) общепроизводственные расходы, в том числе отнесенные к ним расходы на текущий и капитальный ремонт;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9A" w:rsidRPr="00DF31CE" w:rsidRDefault="00F06145" w:rsidP="00C75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1185,61</w:t>
            </w:r>
            <w:r w:rsidR="00BF1D9A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="00BF1D9A">
              <w:rPr>
                <w:rFonts w:ascii="Times New Roman" w:hAnsi="Times New Roman" w:cs="Times New Roman"/>
                <w:color w:val="auto"/>
                <w:lang w:eastAsia="en-US"/>
              </w:rPr>
              <w:t>тыс.руб</w:t>
            </w:r>
            <w:proofErr w:type="spellEnd"/>
            <w:r w:rsidR="00BF1D9A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</w:tr>
      <w:tr w:rsidR="00BF1D9A" w:rsidRPr="00DF31CE" w:rsidTr="00D03246">
        <w:trPr>
          <w:trHeight w:val="630"/>
          <w:tblCellSpacing w:w="5" w:type="nil"/>
        </w:trPr>
        <w:tc>
          <w:tcPr>
            <w:tcW w:w="6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9A" w:rsidRPr="00DF31CE" w:rsidRDefault="00BF1D9A" w:rsidP="00C759B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л) общехозяйственные расходы, в том числе отнесенные к ним расходы на текущий и капитальный ремонт;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9A" w:rsidRPr="00DF31CE" w:rsidRDefault="00F06145" w:rsidP="00C75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2025,23</w:t>
            </w:r>
            <w:r w:rsidR="00BF1D9A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="00BF1D9A">
              <w:rPr>
                <w:rFonts w:ascii="Times New Roman" w:hAnsi="Times New Roman" w:cs="Times New Roman"/>
                <w:color w:val="auto"/>
                <w:lang w:eastAsia="en-US"/>
              </w:rPr>
              <w:t>тыс.руб</w:t>
            </w:r>
            <w:proofErr w:type="spellEnd"/>
          </w:p>
        </w:tc>
      </w:tr>
      <w:tr w:rsidR="00BF1D9A" w:rsidRPr="00DF31CE" w:rsidTr="00D03246">
        <w:trPr>
          <w:trHeight w:val="1400"/>
          <w:tblCellSpacing w:w="5" w:type="nil"/>
        </w:trPr>
        <w:tc>
          <w:tcPr>
            <w:tcW w:w="6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9A" w:rsidRDefault="00BF1D9A" w:rsidP="00C759B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      </w:r>
          </w:p>
          <w:p w:rsidR="00BF1D9A" w:rsidRPr="00DF31CE" w:rsidRDefault="00BF1D9A" w:rsidP="00C759B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9A" w:rsidRPr="00DF31CE" w:rsidRDefault="00BF1D9A" w:rsidP="00F06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037B0">
              <w:rPr>
                <w:rFonts w:ascii="Times New Roman" w:hAnsi="Times New Roman" w:cs="Times New Roman"/>
                <w:color w:val="auto"/>
                <w:u w:val="single"/>
                <w:lang w:eastAsia="en-US"/>
              </w:rPr>
              <w:t>Капитальный ремонт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- </w:t>
            </w:r>
            <w:r w:rsidR="00F06145" w:rsidRPr="00F06145">
              <w:rPr>
                <w:rFonts w:ascii="Times New Roman" w:hAnsi="Times New Roman" w:cs="Times New Roman"/>
                <w:b/>
                <w:color w:val="auto"/>
                <w:highlight w:val="yellow"/>
                <w:lang w:eastAsia="en-US"/>
              </w:rPr>
              <w:t>238,47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тыс.руб</w:t>
            </w:r>
            <w:proofErr w:type="spellEnd"/>
            <w:r w:rsidR="005216D1">
              <w:rPr>
                <w:rFonts w:ascii="Times New Roman" w:hAnsi="Times New Roman" w:cs="Times New Roman"/>
                <w:color w:val="auto"/>
                <w:lang w:eastAsia="en-US"/>
              </w:rPr>
              <w:t xml:space="preserve"> из них: </w:t>
            </w:r>
            <w:proofErr w:type="gramStart"/>
            <w:r w:rsidR="005216D1">
              <w:rPr>
                <w:rFonts w:ascii="Times New Roman" w:hAnsi="Times New Roman" w:cs="Times New Roman"/>
                <w:color w:val="auto"/>
                <w:lang w:eastAsia="en-US"/>
              </w:rPr>
              <w:t>1)</w:t>
            </w:r>
            <w:r w:rsidR="00F06145">
              <w:rPr>
                <w:rFonts w:ascii="Times New Roman" w:hAnsi="Times New Roman" w:cs="Times New Roman"/>
                <w:color w:val="auto"/>
                <w:lang w:eastAsia="en-US"/>
              </w:rPr>
              <w:t>закупка</w:t>
            </w:r>
            <w:proofErr w:type="gramEnd"/>
            <w:r w:rsidR="00F06145">
              <w:rPr>
                <w:rFonts w:ascii="Times New Roman" w:hAnsi="Times New Roman" w:cs="Times New Roman"/>
                <w:color w:val="auto"/>
                <w:lang w:eastAsia="en-US"/>
              </w:rPr>
              <w:t xml:space="preserve"> трубного пучка для котла ДКВР 10-13 №3 </w:t>
            </w:r>
            <w:r w:rsidR="00F06145">
              <w:rPr>
                <w:rFonts w:ascii="Times New Roman" w:hAnsi="Times New Roman" w:cs="Times New Roman"/>
                <w:b/>
                <w:color w:val="000000" w:themeColor="text1"/>
                <w:u w:val="single"/>
                <w:lang w:eastAsia="en-US"/>
              </w:rPr>
              <w:t>108,81</w:t>
            </w:r>
            <w:r w:rsidR="005216D1" w:rsidRPr="005216D1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proofErr w:type="spellStart"/>
            <w:r w:rsidR="005216D1">
              <w:rPr>
                <w:rFonts w:ascii="Times New Roman" w:hAnsi="Times New Roman" w:cs="Times New Roman"/>
                <w:color w:val="auto"/>
                <w:lang w:eastAsia="en-US"/>
              </w:rPr>
              <w:t>тыс.руб</w:t>
            </w:r>
            <w:proofErr w:type="spellEnd"/>
            <w:r w:rsidR="005216D1">
              <w:rPr>
                <w:rFonts w:ascii="Times New Roman" w:hAnsi="Times New Roman" w:cs="Times New Roman"/>
                <w:color w:val="auto"/>
                <w:lang w:eastAsia="en-US"/>
              </w:rPr>
              <w:t>.– договор заключен на основании проведения открытого конкурса; 2)</w:t>
            </w:r>
            <w:r w:rsidR="00F06145">
              <w:rPr>
                <w:rFonts w:ascii="Times New Roman" w:hAnsi="Times New Roman" w:cs="Times New Roman"/>
                <w:color w:val="auto"/>
                <w:lang w:eastAsia="en-US"/>
              </w:rPr>
              <w:t>работы по замене трубного пучка</w:t>
            </w:r>
            <w:r w:rsidR="005037B0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 w:rsidR="00F06145">
              <w:rPr>
                <w:rFonts w:ascii="Times New Roman" w:hAnsi="Times New Roman" w:cs="Times New Roman"/>
                <w:color w:val="auto"/>
                <w:lang w:eastAsia="en-US"/>
              </w:rPr>
              <w:t>котла ДКВР 10-13 №3</w:t>
            </w:r>
            <w:r w:rsidR="005037B0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 w:rsidR="00F06145">
              <w:rPr>
                <w:rFonts w:ascii="Times New Roman" w:hAnsi="Times New Roman" w:cs="Times New Roman"/>
                <w:b/>
                <w:color w:val="auto"/>
                <w:u w:val="single"/>
                <w:lang w:eastAsia="en-US"/>
              </w:rPr>
              <w:t>129,66</w:t>
            </w:r>
            <w:r w:rsidR="005037B0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="005037B0">
              <w:rPr>
                <w:rFonts w:ascii="Times New Roman" w:hAnsi="Times New Roman" w:cs="Times New Roman"/>
                <w:color w:val="auto"/>
                <w:lang w:eastAsia="en-US"/>
              </w:rPr>
              <w:t>тыс.руб</w:t>
            </w:r>
            <w:proofErr w:type="spellEnd"/>
            <w:r w:rsidR="005037B0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  <w:r w:rsidR="00F06145">
              <w:rPr>
                <w:rFonts w:ascii="Times New Roman" w:hAnsi="Times New Roman" w:cs="Times New Roman"/>
                <w:color w:val="auto"/>
                <w:lang w:eastAsia="en-US"/>
              </w:rPr>
              <w:t xml:space="preserve">  </w:t>
            </w:r>
            <w:r w:rsidR="00F06145">
              <w:rPr>
                <w:rFonts w:ascii="Times New Roman" w:hAnsi="Times New Roman" w:cs="Times New Roman"/>
                <w:color w:val="auto"/>
                <w:lang w:eastAsia="en-US"/>
              </w:rPr>
              <w:t>договор заключен на основании проведения открытого конкурса</w:t>
            </w:r>
            <w:r w:rsidR="005037B0">
              <w:rPr>
                <w:rFonts w:ascii="Times New Roman" w:hAnsi="Times New Roman" w:cs="Times New Roman"/>
                <w:color w:val="auto"/>
                <w:lang w:eastAsia="en-US"/>
              </w:rPr>
              <w:t xml:space="preserve"> договор заключен с ЕП в соответствии с Положением о закупках ООО «ТКС» </w:t>
            </w:r>
            <w:r w:rsidRPr="005037B0">
              <w:rPr>
                <w:rFonts w:ascii="Times New Roman" w:hAnsi="Times New Roman" w:cs="Times New Roman"/>
                <w:color w:val="auto"/>
                <w:u w:val="single"/>
                <w:lang w:eastAsia="en-US"/>
              </w:rPr>
              <w:t xml:space="preserve">Текущий </w:t>
            </w:r>
            <w:proofErr w:type="gramStart"/>
            <w:r w:rsidRPr="005037B0">
              <w:rPr>
                <w:rFonts w:ascii="Times New Roman" w:hAnsi="Times New Roman" w:cs="Times New Roman"/>
                <w:color w:val="auto"/>
                <w:u w:val="single"/>
                <w:lang w:eastAsia="en-US"/>
              </w:rPr>
              <w:t>ремонт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 -</w:t>
            </w:r>
            <w:proofErr w:type="gramEnd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 w:rsidR="00F06145" w:rsidRPr="00F06145">
              <w:rPr>
                <w:rFonts w:ascii="Times New Roman" w:hAnsi="Times New Roman" w:cs="Times New Roman"/>
                <w:b/>
                <w:color w:val="auto"/>
                <w:highlight w:val="yellow"/>
                <w:lang w:eastAsia="en-US"/>
              </w:rPr>
              <w:t>154,13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тыс.руб.из</w:t>
            </w:r>
            <w:proofErr w:type="spellEnd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них</w:t>
            </w:r>
            <w:r w:rsidR="005037B0">
              <w:rPr>
                <w:rFonts w:ascii="Times New Roman" w:hAnsi="Times New Roman" w:cs="Times New Roman"/>
                <w:color w:val="auto"/>
                <w:lang w:eastAsia="en-US"/>
              </w:rPr>
              <w:t xml:space="preserve">: </w:t>
            </w:r>
            <w:r w:rsidR="00F06145">
              <w:rPr>
                <w:rFonts w:ascii="Times New Roman" w:hAnsi="Times New Roman" w:cs="Times New Roman"/>
                <w:color w:val="000000" w:themeColor="text1"/>
                <w:lang w:eastAsia="en-US"/>
              </w:rPr>
              <w:t>услуги подрядных организаций  (ремонт контроллера, насоса, работы по обмуровке котла)</w:t>
            </w:r>
            <w:r w:rsidR="005037B0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– </w:t>
            </w:r>
            <w:r w:rsidR="00F06145" w:rsidRPr="00F06145">
              <w:rPr>
                <w:rFonts w:ascii="Times New Roman" w:hAnsi="Times New Roman" w:cs="Times New Roman"/>
                <w:b/>
                <w:color w:val="000000" w:themeColor="text1"/>
                <w:u w:val="single"/>
                <w:lang w:eastAsia="en-US"/>
              </w:rPr>
              <w:t>106,23</w:t>
            </w:r>
            <w:r w:rsidR="00F06145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proofErr w:type="spellStart"/>
            <w:r w:rsidR="00F06145">
              <w:rPr>
                <w:rFonts w:ascii="Times New Roman" w:hAnsi="Times New Roman" w:cs="Times New Roman"/>
                <w:color w:val="000000" w:themeColor="text1"/>
                <w:lang w:eastAsia="en-US"/>
              </w:rPr>
              <w:t>тыс.руб</w:t>
            </w:r>
            <w:proofErr w:type="spellEnd"/>
            <w:r w:rsidR="00F06145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.-подрядчик ООО </w:t>
            </w:r>
            <w:r w:rsidR="00F06145">
              <w:rPr>
                <w:rFonts w:ascii="Times New Roman" w:hAnsi="Times New Roman" w:cs="Times New Roman"/>
                <w:color w:val="auto"/>
                <w:lang w:eastAsia="en-US"/>
              </w:rPr>
              <w:t>договор заключен с ЕП в соответствии с Положением о закупках ООО «ТКС»</w:t>
            </w:r>
            <w:r w:rsidR="00F06145">
              <w:rPr>
                <w:rFonts w:ascii="Times New Roman" w:hAnsi="Times New Roman" w:cs="Times New Roman"/>
                <w:color w:val="auto"/>
                <w:lang w:eastAsia="en-US"/>
              </w:rPr>
              <w:t xml:space="preserve"> и 223-ФЗ</w:t>
            </w:r>
          </w:p>
        </w:tc>
      </w:tr>
      <w:tr w:rsidR="00BF1D9A" w:rsidRPr="00DF31CE" w:rsidTr="00D03246">
        <w:trPr>
          <w:trHeight w:val="795"/>
          <w:tblCellSpacing w:w="5" w:type="nil"/>
        </w:trPr>
        <w:tc>
          <w:tcPr>
            <w:tcW w:w="6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9A" w:rsidRDefault="00BF1D9A" w:rsidP="00C759B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 w:rsidRPr="003D7CCE">
              <w:rPr>
                <w:rFonts w:ascii="Times New Roman" w:hAnsi="Times New Roman" w:cs="Times New Roman"/>
                <w:color w:val="auto"/>
              </w:rPr>
              <w:t>н) прочие расходы, которые подлежат отнесению на регулируемые виды деятельности в соответствии с законодательством Российской Федерации;</w:t>
            </w:r>
          </w:p>
          <w:p w:rsidR="00BF1D9A" w:rsidRPr="003D7CCE" w:rsidRDefault="00BF1D9A" w:rsidP="00C759B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9A" w:rsidRPr="00DF31CE" w:rsidRDefault="00F06145" w:rsidP="00C75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977,99</w:t>
            </w:r>
            <w:r w:rsidR="00BF1D9A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="00BF1D9A">
              <w:rPr>
                <w:rFonts w:ascii="Times New Roman" w:hAnsi="Times New Roman" w:cs="Times New Roman"/>
                <w:color w:val="auto"/>
                <w:lang w:eastAsia="en-US"/>
              </w:rPr>
              <w:t>тыс.руб</w:t>
            </w:r>
            <w:proofErr w:type="spellEnd"/>
            <w:r w:rsidR="00BF1D9A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</w:tr>
      <w:tr w:rsidR="00BF1D9A" w:rsidRPr="00DF31CE" w:rsidTr="00D03246">
        <w:trPr>
          <w:trHeight w:val="400"/>
          <w:tblCellSpacing w:w="5" w:type="nil"/>
        </w:trPr>
        <w:tc>
          <w:tcPr>
            <w:tcW w:w="6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9A" w:rsidRDefault="00BF1D9A" w:rsidP="00C75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3) 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рублей);</w:t>
            </w:r>
          </w:p>
          <w:p w:rsidR="00BF1D9A" w:rsidRPr="00DF31CE" w:rsidRDefault="00BF1D9A" w:rsidP="00C75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9A" w:rsidRDefault="00BF1D9A" w:rsidP="00C75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BF1D9A" w:rsidRPr="00DF31CE" w:rsidRDefault="00BF1D9A" w:rsidP="00C75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_______</w:t>
            </w:r>
          </w:p>
        </w:tc>
      </w:tr>
      <w:tr w:rsidR="00BF1D9A" w:rsidRPr="00DF31CE" w:rsidTr="00D03246">
        <w:trPr>
          <w:trHeight w:val="1000"/>
          <w:tblCellSpacing w:w="5" w:type="nil"/>
        </w:trPr>
        <w:tc>
          <w:tcPr>
            <w:tcW w:w="6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9A" w:rsidRPr="00DF31CE" w:rsidRDefault="00BF1D9A" w:rsidP="00C75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4) Изменение стоимости основных фондов, в том числе за счет их ввода в эксплуатацию (вывода из эксплуатации), а также стоимости их переоценки (тыс. рублей);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9A" w:rsidRDefault="00BF1D9A" w:rsidP="00C75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BF1D9A" w:rsidRPr="00DF31CE" w:rsidRDefault="00BF1D9A" w:rsidP="00C75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_______</w:t>
            </w:r>
          </w:p>
        </w:tc>
      </w:tr>
      <w:tr w:rsidR="00BF1D9A" w:rsidRPr="00DF31CE" w:rsidTr="00D03246">
        <w:trPr>
          <w:trHeight w:val="400"/>
          <w:tblCellSpacing w:w="5" w:type="nil"/>
        </w:trPr>
        <w:tc>
          <w:tcPr>
            <w:tcW w:w="6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9A" w:rsidRDefault="00BF1D9A" w:rsidP="00C75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5) Валовая прибыль (убытки) от реализации товаров и оказания услуг по регулируемому виду деятельности (тыс. рублей);</w:t>
            </w:r>
          </w:p>
          <w:p w:rsidR="00BF1D9A" w:rsidRPr="00DF31CE" w:rsidRDefault="00BF1D9A" w:rsidP="00C75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9A" w:rsidRPr="00DF31CE" w:rsidRDefault="00BF1D9A" w:rsidP="00F06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- </w:t>
            </w:r>
            <w:r w:rsidR="00F06145">
              <w:rPr>
                <w:rFonts w:ascii="Times New Roman" w:hAnsi="Times New Roman" w:cs="Times New Roman"/>
                <w:b/>
                <w:color w:val="auto"/>
                <w:lang w:eastAsia="en-US"/>
              </w:rPr>
              <w:t>10350,71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</w:tr>
      <w:tr w:rsidR="00BF1D9A" w:rsidRPr="00DF31CE" w:rsidTr="00D03246">
        <w:trPr>
          <w:trHeight w:val="600"/>
          <w:tblCellSpacing w:w="5" w:type="nil"/>
        </w:trPr>
        <w:tc>
          <w:tcPr>
            <w:tcW w:w="6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9A" w:rsidRPr="00DF31CE" w:rsidRDefault="00BF1D9A" w:rsidP="00C75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6) 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год);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9A" w:rsidRPr="005B6E9B" w:rsidRDefault="00BF1D9A" w:rsidP="00C75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</w:rPr>
              <w:t>выручка от регулируемой деятельности превышает 80 процентов совокупной выручки за отчетный год, бухгалтерская отчетность опубликована на официальном сайте ООО «ТКС»</w:t>
            </w:r>
            <w:r w:rsidRPr="005B6E9B">
              <w:rPr>
                <w:rFonts w:ascii="Times New Roman" w:hAnsi="Times New Roman" w:cs="Times New Roman"/>
                <w:color w:val="auto"/>
              </w:rPr>
              <w:t xml:space="preserve"> -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B6E9B">
              <w:rPr>
                <w:rFonts w:ascii="Times New Roman" w:hAnsi="Times New Roman" w:cs="Times New Roman"/>
                <w:b/>
                <w:color w:val="auto"/>
                <w:u w:val="single"/>
                <w:lang w:val="en-US"/>
              </w:rPr>
              <w:t>tks</w:t>
            </w:r>
            <w:proofErr w:type="spellEnd"/>
            <w:r w:rsidRPr="005B6E9B">
              <w:rPr>
                <w:rFonts w:ascii="Times New Roman" w:hAnsi="Times New Roman" w:cs="Times New Roman"/>
                <w:b/>
                <w:color w:val="auto"/>
                <w:u w:val="single"/>
              </w:rPr>
              <w:t>33.</w:t>
            </w:r>
            <w:proofErr w:type="spellStart"/>
            <w:r w:rsidRPr="005B6E9B">
              <w:rPr>
                <w:rFonts w:ascii="Times New Roman" w:hAnsi="Times New Roman" w:cs="Times New Roman"/>
                <w:b/>
                <w:color w:val="auto"/>
                <w:u w:val="single"/>
                <w:lang w:val="en-US"/>
              </w:rPr>
              <w:t>ru</w:t>
            </w:r>
            <w:proofErr w:type="spellEnd"/>
            <w:r w:rsidRPr="005B6E9B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BF1D9A" w:rsidRPr="00DF31CE" w:rsidTr="00D03246">
        <w:trPr>
          <w:trHeight w:val="600"/>
          <w:tblCellSpacing w:w="5" w:type="nil"/>
        </w:trPr>
        <w:tc>
          <w:tcPr>
            <w:tcW w:w="63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9A" w:rsidRPr="00DF31CE" w:rsidRDefault="00BF1D9A" w:rsidP="00C75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7) Установленная тепловая мощность объектов основных фондов, используемых для осуществления регулируемых видов деятельности, в том числе по каждому источнику тепловой энергии (Гкал/ч);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9A" w:rsidRPr="005B6E9B" w:rsidRDefault="002717C9" w:rsidP="00C75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18,45</w:t>
            </w:r>
            <w:r w:rsidR="00BF1D9A">
              <w:rPr>
                <w:rFonts w:ascii="Times New Roman" w:hAnsi="Times New Roman" w:cs="Times New Roman"/>
                <w:color w:val="auto"/>
                <w:lang w:eastAsia="en-US"/>
              </w:rPr>
              <w:t xml:space="preserve"> Гкал/ч</w:t>
            </w:r>
          </w:p>
        </w:tc>
      </w:tr>
      <w:tr w:rsidR="00BF1D9A" w:rsidRPr="00DF31CE" w:rsidTr="00D03246">
        <w:trPr>
          <w:trHeight w:val="600"/>
          <w:tblCellSpacing w:w="5" w:type="nil"/>
        </w:trPr>
        <w:tc>
          <w:tcPr>
            <w:tcW w:w="6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9A" w:rsidRPr="00DF31CE" w:rsidRDefault="00BF1D9A" w:rsidP="00C75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8) Тепловая нагрузка по договорам, заключенным в рамках осуществления регулируемых видов деятельности (Гкал/ч);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9A" w:rsidRPr="00DF31CE" w:rsidRDefault="00D03246" w:rsidP="00C75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03246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5,2</w:t>
            </w:r>
            <w:r w:rsidR="00BF1D9A" w:rsidRPr="00D03246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r w:rsidR="00BF1D9A">
              <w:rPr>
                <w:rFonts w:ascii="Times New Roman" w:hAnsi="Times New Roman" w:cs="Times New Roman"/>
                <w:color w:val="auto"/>
                <w:lang w:eastAsia="en-US"/>
              </w:rPr>
              <w:t>Гкал/ч</w:t>
            </w:r>
          </w:p>
        </w:tc>
      </w:tr>
      <w:tr w:rsidR="00BF1D9A" w:rsidRPr="00DF31CE" w:rsidTr="00D03246">
        <w:trPr>
          <w:tblCellSpacing w:w="5" w:type="nil"/>
        </w:trPr>
        <w:tc>
          <w:tcPr>
            <w:tcW w:w="6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9A" w:rsidRPr="00DF31CE" w:rsidRDefault="00BF1D9A" w:rsidP="00C75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9) Объемы вырабатываемой регулируемой организацией тепловой энергии в рамках осуществления регулируемых видов деятельности (тыс. Гкал);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9A" w:rsidRPr="00DF31CE" w:rsidRDefault="00C9301C" w:rsidP="00D032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11,99</w:t>
            </w:r>
            <w:r w:rsidR="00BF1D9A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 w:rsidR="00BF1D9A">
              <w:rPr>
                <w:rFonts w:ascii="Times New Roman" w:hAnsi="Times New Roman" w:cs="Times New Roman"/>
                <w:color w:val="auto"/>
              </w:rPr>
              <w:t>тыс. Гкал</w:t>
            </w:r>
          </w:p>
        </w:tc>
      </w:tr>
      <w:tr w:rsidR="00BF1D9A" w:rsidRPr="00DF31CE" w:rsidTr="00D03246">
        <w:trPr>
          <w:trHeight w:val="400"/>
          <w:tblCellSpacing w:w="5" w:type="nil"/>
        </w:trPr>
        <w:tc>
          <w:tcPr>
            <w:tcW w:w="6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9A" w:rsidRPr="00DF31CE" w:rsidRDefault="00BF1D9A" w:rsidP="00C75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10) Объемы приобретаемой регулируемой организацией тепловой энергии в рамках осуществления регулируемых видов деятельности (тыс. Гкал);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9A" w:rsidRPr="00FA1A59" w:rsidRDefault="00BF1D9A" w:rsidP="00C75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FA1A59">
              <w:rPr>
                <w:rFonts w:ascii="Times New Roman" w:hAnsi="Times New Roman" w:cs="Times New Roman"/>
                <w:b/>
                <w:color w:val="auto"/>
                <w:lang w:eastAsia="en-US"/>
              </w:rPr>
              <w:t>0</w:t>
            </w:r>
          </w:p>
        </w:tc>
      </w:tr>
      <w:tr w:rsidR="00BF1D9A" w:rsidRPr="00DF31CE" w:rsidTr="00D03246">
        <w:trPr>
          <w:trHeight w:val="400"/>
          <w:tblCellSpacing w:w="5" w:type="nil"/>
        </w:trPr>
        <w:tc>
          <w:tcPr>
            <w:tcW w:w="632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D9A" w:rsidRPr="00DF31CE" w:rsidRDefault="00BF1D9A" w:rsidP="00C75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11) Объемы тепловой энергии, отпускаемой потребителям, по договорам, заключенным в рамках осуществления регулируемых видов деятельности, в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том числе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определенном по приборам учета и расчетным путем (нормативам потребления коммунальных услуг) (тыс. Гкал);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D9A" w:rsidRPr="00DF31CE" w:rsidRDefault="00C9301C" w:rsidP="00D032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11,49</w:t>
            </w:r>
            <w:r w:rsidR="00BF1D9A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="00BF1D9A">
              <w:rPr>
                <w:rFonts w:ascii="Times New Roman" w:hAnsi="Times New Roman" w:cs="Times New Roman"/>
                <w:color w:val="auto"/>
                <w:lang w:eastAsia="en-US"/>
              </w:rPr>
              <w:t>тыс.Гкал</w:t>
            </w:r>
            <w:proofErr w:type="spellEnd"/>
          </w:p>
        </w:tc>
      </w:tr>
      <w:tr w:rsidR="00BF1D9A" w:rsidRPr="00DF31CE" w:rsidTr="00D03246">
        <w:trPr>
          <w:trHeight w:val="400"/>
          <w:tblCellSpacing w:w="5" w:type="nil"/>
        </w:trPr>
        <w:tc>
          <w:tcPr>
            <w:tcW w:w="6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D9A" w:rsidRPr="00DF31CE" w:rsidRDefault="00BF1D9A" w:rsidP="00C75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12) Нормативы технологических потерь при передаче тепловой энергии, теплоносителя по тепловым сетям, утвержденных уполномоченным органом (Ккал/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ч.мес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.);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D9A" w:rsidRPr="00DF31CE" w:rsidRDefault="00BF1D9A" w:rsidP="00C75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05F6D">
              <w:rPr>
                <w:rFonts w:ascii="Times New Roman" w:hAnsi="Times New Roman" w:cs="Times New Roman"/>
                <w:b/>
                <w:color w:val="auto"/>
                <w:lang w:eastAsia="en-US"/>
              </w:rPr>
              <w:t>0,738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тыс. Гкал в год</w:t>
            </w:r>
          </w:p>
        </w:tc>
      </w:tr>
      <w:tr w:rsidR="00BF1D9A" w:rsidRPr="00DF31CE" w:rsidTr="00D03246">
        <w:trPr>
          <w:trHeight w:val="649"/>
          <w:tblCellSpacing w:w="5" w:type="nil"/>
        </w:trPr>
        <w:tc>
          <w:tcPr>
            <w:tcW w:w="6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D9A" w:rsidRPr="00DF31CE" w:rsidRDefault="00BF1D9A" w:rsidP="00C75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13) Фактический объем потерь при передаче тепловой энергии (тыс. Гкал);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D9A" w:rsidRPr="00DF31CE" w:rsidRDefault="00BF1D9A" w:rsidP="00C930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05F6D">
              <w:rPr>
                <w:rFonts w:ascii="Times New Roman" w:hAnsi="Times New Roman" w:cs="Times New Roman"/>
                <w:b/>
                <w:color w:val="auto"/>
                <w:lang w:eastAsia="en-US"/>
              </w:rPr>
              <w:t>0,</w:t>
            </w:r>
            <w:r w:rsidR="00C9301C">
              <w:rPr>
                <w:rFonts w:ascii="Times New Roman" w:hAnsi="Times New Roman" w:cs="Times New Roman"/>
                <w:b/>
                <w:color w:val="auto"/>
                <w:lang w:eastAsia="en-US"/>
              </w:rPr>
              <w:t>203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тыс.Гкал</w:t>
            </w:r>
            <w:proofErr w:type="spellEnd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в год</w:t>
            </w:r>
          </w:p>
        </w:tc>
      </w:tr>
      <w:tr w:rsidR="00BF1D9A" w:rsidRPr="00DF31CE" w:rsidTr="00D03246">
        <w:trPr>
          <w:trHeight w:val="686"/>
          <w:tblCellSpacing w:w="5" w:type="nil"/>
        </w:trPr>
        <w:tc>
          <w:tcPr>
            <w:tcW w:w="6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D9A" w:rsidRDefault="00BF1D9A" w:rsidP="00C75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14) Среднесписочная численность основного производственного персонала (человек);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D9A" w:rsidRPr="00505F6D" w:rsidRDefault="00D03246" w:rsidP="00C930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14,</w:t>
            </w:r>
            <w:r w:rsidR="00C9301C">
              <w:rPr>
                <w:rFonts w:ascii="Times New Roman" w:hAnsi="Times New Roman" w:cs="Times New Roman"/>
                <w:b/>
                <w:color w:val="auto"/>
                <w:lang w:eastAsia="en-US"/>
              </w:rPr>
              <w:t>42</w:t>
            </w:r>
            <w:r w:rsidR="00BF1D9A" w:rsidRPr="00505F6D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</w:t>
            </w:r>
          </w:p>
        </w:tc>
      </w:tr>
      <w:tr w:rsidR="00BF1D9A" w:rsidRPr="00DF31CE" w:rsidTr="00D03246">
        <w:trPr>
          <w:trHeight w:val="641"/>
          <w:tblCellSpacing w:w="5" w:type="nil"/>
        </w:trPr>
        <w:tc>
          <w:tcPr>
            <w:tcW w:w="6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D9A" w:rsidRDefault="00BF1D9A" w:rsidP="00C75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15) Среднесписочная численность административно-управленческого персонала (человек);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D9A" w:rsidRPr="00505F6D" w:rsidRDefault="00C9301C" w:rsidP="00C75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4,8</w:t>
            </w:r>
          </w:p>
        </w:tc>
      </w:tr>
      <w:tr w:rsidR="00BF1D9A" w:rsidRPr="00DF31CE" w:rsidTr="00D03246">
        <w:trPr>
          <w:trHeight w:val="1446"/>
          <w:tblCellSpacing w:w="5" w:type="nil"/>
        </w:trPr>
        <w:tc>
          <w:tcPr>
            <w:tcW w:w="6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D9A" w:rsidRDefault="00BF1D9A" w:rsidP="00C75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16) Удельный расход условного топлива на единицу тепловой энергии, отпускаемой в тепловую сеть, с разбивкой по источникам тепловой энергии, используемым для осуществления регулируемых видов деятельности (кг у. т./Гкал);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D9A" w:rsidRPr="00505F6D" w:rsidRDefault="00C9301C" w:rsidP="00C75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165,6</w:t>
            </w:r>
          </w:p>
        </w:tc>
      </w:tr>
      <w:tr w:rsidR="00BF1D9A" w:rsidRPr="00DF31CE" w:rsidTr="00D03246">
        <w:trPr>
          <w:trHeight w:val="632"/>
          <w:tblCellSpacing w:w="5" w:type="nil"/>
        </w:trPr>
        <w:tc>
          <w:tcPr>
            <w:tcW w:w="6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D9A" w:rsidRDefault="00BF1D9A" w:rsidP="00C75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17) Удельный расход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(тыс.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кВт·ч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/Гкал);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D9A" w:rsidRPr="00505F6D" w:rsidRDefault="00C9301C" w:rsidP="00C75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54,36</w:t>
            </w:r>
          </w:p>
        </w:tc>
      </w:tr>
      <w:tr w:rsidR="00BF1D9A" w:rsidRPr="00DF31CE" w:rsidTr="00D03246">
        <w:trPr>
          <w:trHeight w:val="527"/>
          <w:tblCellSpacing w:w="5" w:type="nil"/>
        </w:trPr>
        <w:tc>
          <w:tcPr>
            <w:tcW w:w="6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D9A" w:rsidRPr="007450CC" w:rsidRDefault="00BF1D9A" w:rsidP="00C75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450CC">
              <w:rPr>
                <w:rFonts w:ascii="Times New Roman" w:hAnsi="Times New Roman" w:cs="Times New Roman"/>
                <w:color w:val="auto"/>
              </w:rPr>
              <w:lastRenderedPageBreak/>
              <w:t>18) Удельный расход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(куб. м/Гкал).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D9A" w:rsidRPr="00505F6D" w:rsidRDefault="00C9301C" w:rsidP="00D032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0,91</w:t>
            </w:r>
          </w:p>
        </w:tc>
      </w:tr>
    </w:tbl>
    <w:p w:rsidR="00BF1D9A" w:rsidRDefault="00BF1D9A" w:rsidP="00BF1D9A">
      <w:pPr>
        <w:pStyle w:val="Default"/>
        <w:rPr>
          <w:sz w:val="20"/>
          <w:szCs w:val="20"/>
        </w:rPr>
      </w:pPr>
    </w:p>
    <w:p w:rsidR="00BF1D9A" w:rsidRDefault="00BF1D9A" w:rsidP="00BF1D9A">
      <w:pPr>
        <w:pStyle w:val="Default"/>
        <w:rPr>
          <w:sz w:val="20"/>
          <w:szCs w:val="20"/>
        </w:rPr>
      </w:pPr>
    </w:p>
    <w:p w:rsidR="00BF1D9A" w:rsidRDefault="00BF1D9A" w:rsidP="00BF1D9A">
      <w:pPr>
        <w:pStyle w:val="Default"/>
        <w:rPr>
          <w:sz w:val="20"/>
          <w:szCs w:val="20"/>
        </w:rPr>
      </w:pPr>
    </w:p>
    <w:p w:rsidR="00BF1D9A" w:rsidRPr="003F1904" w:rsidRDefault="00BF1D9A" w:rsidP="00BF1D9A">
      <w:pPr>
        <w:rPr>
          <w:rFonts w:ascii="Times New Roman" w:eastAsia="Times New Roman" w:hAnsi="Times New Roman" w:cs="Times New Roman"/>
          <w:color w:val="auto"/>
        </w:rPr>
      </w:pPr>
      <w:r>
        <w:rPr>
          <w:rFonts w:ascii="Arial" w:eastAsia="Times New Roman" w:hAnsi="Arial" w:cs="Arial"/>
          <w:color w:val="auto"/>
          <w:sz w:val="21"/>
          <w:szCs w:val="21"/>
        </w:rPr>
        <w:t>*</w:t>
      </w:r>
      <w:r w:rsidRPr="003F1904">
        <w:rPr>
          <w:rFonts w:ascii="Times New Roman" w:eastAsia="Times New Roman" w:hAnsi="Times New Roman" w:cs="Times New Roman"/>
          <w:color w:val="auto"/>
        </w:rPr>
        <w:t xml:space="preserve">информация раскрывается в соответствии с п. </w:t>
      </w:r>
      <w:r>
        <w:rPr>
          <w:rFonts w:ascii="Times New Roman" w:eastAsia="Times New Roman" w:hAnsi="Times New Roman" w:cs="Times New Roman"/>
          <w:color w:val="auto"/>
        </w:rPr>
        <w:t>19</w:t>
      </w:r>
      <w:r w:rsidRPr="003F1904">
        <w:rPr>
          <w:rFonts w:ascii="Times New Roman" w:eastAsia="Times New Roman" w:hAnsi="Times New Roman" w:cs="Times New Roman"/>
          <w:color w:val="auto"/>
        </w:rPr>
        <w:t xml:space="preserve"> ПП РФ No570 от 05.07.2013г. «О стандартах раскрытия информации теплоснабжающими</w:t>
      </w:r>
      <w:r w:rsidRPr="00EC4645">
        <w:rPr>
          <w:rFonts w:ascii="Times New Roman" w:eastAsia="Times New Roman" w:hAnsi="Times New Roman" w:cs="Times New Roman"/>
          <w:color w:val="auto"/>
        </w:rPr>
        <w:t xml:space="preserve"> </w:t>
      </w:r>
      <w:r w:rsidRPr="003F1904">
        <w:rPr>
          <w:rFonts w:ascii="Times New Roman" w:eastAsia="Times New Roman" w:hAnsi="Times New Roman" w:cs="Times New Roman"/>
          <w:color w:val="auto"/>
        </w:rPr>
        <w:t xml:space="preserve">организациями, </w:t>
      </w:r>
      <w:proofErr w:type="spellStart"/>
      <w:r w:rsidRPr="003F1904">
        <w:rPr>
          <w:rFonts w:ascii="Times New Roman" w:eastAsia="Times New Roman" w:hAnsi="Times New Roman" w:cs="Times New Roman"/>
          <w:color w:val="auto"/>
        </w:rPr>
        <w:t>теплосетевыми</w:t>
      </w:r>
      <w:proofErr w:type="spellEnd"/>
      <w:r w:rsidRPr="003F1904">
        <w:rPr>
          <w:rFonts w:ascii="Times New Roman" w:eastAsia="Times New Roman" w:hAnsi="Times New Roman" w:cs="Times New Roman"/>
          <w:color w:val="auto"/>
        </w:rPr>
        <w:t xml:space="preserve"> организациями и органами регулирования</w:t>
      </w:r>
    </w:p>
    <w:p w:rsidR="00BF1D9A" w:rsidRDefault="00BF1D9A" w:rsidP="00BF1D9A">
      <w:pPr>
        <w:pStyle w:val="Default"/>
        <w:rPr>
          <w:sz w:val="20"/>
          <w:szCs w:val="20"/>
        </w:rPr>
      </w:pPr>
    </w:p>
    <w:p w:rsidR="00BF1D9A" w:rsidRDefault="00BF1D9A" w:rsidP="00BF1D9A">
      <w:pPr>
        <w:pStyle w:val="Default"/>
        <w:rPr>
          <w:sz w:val="20"/>
          <w:szCs w:val="20"/>
        </w:rPr>
      </w:pPr>
    </w:p>
    <w:p w:rsidR="00BF1D9A" w:rsidRDefault="00BF1D9A" w:rsidP="00BF1D9A">
      <w:pPr>
        <w:pStyle w:val="Default"/>
        <w:rPr>
          <w:sz w:val="20"/>
          <w:szCs w:val="20"/>
        </w:rPr>
      </w:pPr>
    </w:p>
    <w:p w:rsidR="00BF1D9A" w:rsidRDefault="00BF1D9A" w:rsidP="00BF1D9A">
      <w:pPr>
        <w:pStyle w:val="Default"/>
        <w:rPr>
          <w:sz w:val="20"/>
          <w:szCs w:val="20"/>
        </w:rPr>
      </w:pPr>
    </w:p>
    <w:p w:rsidR="00BF1D9A" w:rsidRDefault="00BF1D9A" w:rsidP="00BF1D9A">
      <w:pPr>
        <w:pStyle w:val="Default"/>
        <w:rPr>
          <w:sz w:val="20"/>
          <w:szCs w:val="20"/>
        </w:rPr>
      </w:pPr>
    </w:p>
    <w:p w:rsidR="00BF1D9A" w:rsidRDefault="00BF1D9A" w:rsidP="00BF1D9A">
      <w:pPr>
        <w:pStyle w:val="Default"/>
        <w:rPr>
          <w:sz w:val="20"/>
          <w:szCs w:val="20"/>
        </w:rPr>
      </w:pPr>
    </w:p>
    <w:p w:rsidR="00BF1D9A" w:rsidRDefault="00BF1D9A" w:rsidP="00BF1D9A">
      <w:pPr>
        <w:pStyle w:val="Default"/>
        <w:rPr>
          <w:sz w:val="20"/>
          <w:szCs w:val="20"/>
        </w:rPr>
      </w:pPr>
    </w:p>
    <w:p w:rsidR="00BF1D9A" w:rsidRPr="003D7454" w:rsidRDefault="00BF1D9A" w:rsidP="00BF1D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3D7454">
        <w:rPr>
          <w:rFonts w:ascii="Times New Roman" w:hAnsi="Times New Roman" w:cs="Times New Roman"/>
          <w:b/>
          <w:color w:val="auto"/>
          <w:lang w:eastAsia="en-US"/>
        </w:rPr>
        <w:t xml:space="preserve">Форма 1.6. </w:t>
      </w:r>
      <w:r w:rsidRPr="003D7454">
        <w:rPr>
          <w:rFonts w:ascii="Times New Roman" w:hAnsi="Times New Roman" w:cs="Times New Roman"/>
          <w:b/>
          <w:color w:val="auto"/>
        </w:rPr>
        <w:t>Информация об основных потребительских</w:t>
      </w:r>
    </w:p>
    <w:p w:rsidR="00BF1D9A" w:rsidRPr="003D7454" w:rsidRDefault="00BF1D9A" w:rsidP="00BF1D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3D7454">
        <w:rPr>
          <w:rFonts w:ascii="Times New Roman" w:hAnsi="Times New Roman" w:cs="Times New Roman"/>
          <w:b/>
          <w:color w:val="auto"/>
        </w:rPr>
        <w:t xml:space="preserve">характеристиках регулируемых товаров и услуг </w:t>
      </w:r>
      <w:r w:rsidR="00C9301C">
        <w:rPr>
          <w:rFonts w:ascii="Times New Roman" w:hAnsi="Times New Roman" w:cs="Times New Roman"/>
          <w:b/>
          <w:color w:val="auto"/>
        </w:rPr>
        <w:t>за 2016 год</w:t>
      </w:r>
    </w:p>
    <w:p w:rsidR="00BF1D9A" w:rsidRPr="00DF31CE" w:rsidRDefault="00BF1D9A" w:rsidP="00BF1D9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eastAsia="en-US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466"/>
        <w:gridCol w:w="2806"/>
      </w:tblGrid>
      <w:tr w:rsidR="00BF1D9A" w:rsidRPr="00DF31CE" w:rsidTr="00C759B9">
        <w:trPr>
          <w:trHeight w:val="400"/>
          <w:tblCellSpacing w:w="5" w:type="nil"/>
        </w:trPr>
        <w:tc>
          <w:tcPr>
            <w:tcW w:w="6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9A" w:rsidRPr="00DF31CE" w:rsidRDefault="00BF1D9A" w:rsidP="00C75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Количество аварий на тепловых сетях (единиц на километр);</w:t>
            </w:r>
          </w:p>
        </w:tc>
        <w:tc>
          <w:tcPr>
            <w:tcW w:w="2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9A" w:rsidRPr="00DF31CE" w:rsidRDefault="00D85FB2" w:rsidP="00FA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</w:tr>
      <w:tr w:rsidR="00BF1D9A" w:rsidRPr="00DF31CE" w:rsidTr="00C759B9">
        <w:trPr>
          <w:trHeight w:val="638"/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9A" w:rsidRPr="00DF31CE" w:rsidRDefault="00BF1D9A" w:rsidP="00C75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Количество аварий на источниках тепловой энергии (единиц на источник);</w:t>
            </w:r>
          </w:p>
        </w:tc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A59" w:rsidRDefault="00FA1A59" w:rsidP="00FA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BF1D9A" w:rsidRPr="00DF31CE" w:rsidRDefault="00D85FB2" w:rsidP="00FA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</w:tr>
      <w:tr w:rsidR="00BF1D9A" w:rsidRPr="00DF31CE" w:rsidTr="00C759B9">
        <w:trPr>
          <w:trHeight w:val="400"/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9A" w:rsidRPr="00DF31CE" w:rsidRDefault="00BF1D9A" w:rsidP="00C75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Показатели надежности и качества, установленные в соответствии с законодательством Российской Федерации;</w:t>
            </w:r>
          </w:p>
        </w:tc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A59" w:rsidRDefault="00FA1A59" w:rsidP="00FA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BF1D9A" w:rsidRPr="00DF31CE" w:rsidRDefault="002717C9" w:rsidP="00FA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</w:tr>
      <w:tr w:rsidR="00BF1D9A" w:rsidRPr="00DF31CE" w:rsidTr="00C759B9">
        <w:trPr>
          <w:trHeight w:val="600"/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9A" w:rsidRPr="00DF31CE" w:rsidRDefault="00BF1D9A" w:rsidP="00C75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Доля числа исполненных в срок договоров о подключении (технологическом присоединении);</w:t>
            </w:r>
          </w:p>
        </w:tc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A59" w:rsidRDefault="00FA1A59" w:rsidP="00FA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BF1D9A" w:rsidRPr="00DF31CE" w:rsidRDefault="00D85FB2" w:rsidP="00FA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</w:tr>
      <w:tr w:rsidR="00BF1D9A" w:rsidRPr="00DF31CE" w:rsidTr="00C759B9">
        <w:trPr>
          <w:trHeight w:val="400"/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9A" w:rsidRPr="00DF31CE" w:rsidRDefault="00BF1D9A" w:rsidP="00C75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Средняя продолжительность рассмотрения заявок на подключение (технологическое присоединение) (дней).</w:t>
            </w:r>
          </w:p>
        </w:tc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A59" w:rsidRDefault="00FA1A59" w:rsidP="00FA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BF1D9A" w:rsidRPr="00DF31CE" w:rsidRDefault="00D85FB2" w:rsidP="00FA1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</w:tr>
    </w:tbl>
    <w:p w:rsidR="00BF1D9A" w:rsidRDefault="00BF1D9A" w:rsidP="00BF1D9A">
      <w:pPr>
        <w:pStyle w:val="Default"/>
        <w:rPr>
          <w:sz w:val="20"/>
          <w:szCs w:val="20"/>
        </w:rPr>
      </w:pPr>
    </w:p>
    <w:p w:rsidR="00BF1D9A" w:rsidRPr="003F1904" w:rsidRDefault="00BF1D9A" w:rsidP="00BF1D9A">
      <w:pPr>
        <w:rPr>
          <w:rFonts w:ascii="Times New Roman" w:eastAsia="Times New Roman" w:hAnsi="Times New Roman" w:cs="Times New Roman"/>
          <w:color w:val="auto"/>
        </w:rPr>
      </w:pPr>
      <w:r>
        <w:rPr>
          <w:rFonts w:ascii="Arial" w:eastAsia="Times New Roman" w:hAnsi="Arial" w:cs="Arial"/>
          <w:color w:val="auto"/>
          <w:sz w:val="21"/>
          <w:szCs w:val="21"/>
        </w:rPr>
        <w:t>*</w:t>
      </w:r>
      <w:r w:rsidRPr="003F1904">
        <w:rPr>
          <w:rFonts w:ascii="Times New Roman" w:eastAsia="Times New Roman" w:hAnsi="Times New Roman" w:cs="Times New Roman"/>
          <w:color w:val="auto"/>
        </w:rPr>
        <w:t xml:space="preserve">информация раскрывается в соответствии с п. </w:t>
      </w:r>
      <w:r>
        <w:rPr>
          <w:rFonts w:ascii="Times New Roman" w:eastAsia="Times New Roman" w:hAnsi="Times New Roman" w:cs="Times New Roman"/>
          <w:color w:val="auto"/>
        </w:rPr>
        <w:t>20</w:t>
      </w:r>
      <w:r w:rsidRPr="003F1904">
        <w:rPr>
          <w:rFonts w:ascii="Times New Roman" w:eastAsia="Times New Roman" w:hAnsi="Times New Roman" w:cs="Times New Roman"/>
          <w:color w:val="auto"/>
        </w:rPr>
        <w:t xml:space="preserve"> ПП РФ No570 от 05.07.2013г. «О стандартах раскрытия информации теплоснабжающими</w:t>
      </w:r>
      <w:r w:rsidRPr="00EC4645">
        <w:rPr>
          <w:rFonts w:ascii="Times New Roman" w:eastAsia="Times New Roman" w:hAnsi="Times New Roman" w:cs="Times New Roman"/>
          <w:color w:val="auto"/>
        </w:rPr>
        <w:t xml:space="preserve"> </w:t>
      </w:r>
      <w:r w:rsidRPr="003F1904">
        <w:rPr>
          <w:rFonts w:ascii="Times New Roman" w:eastAsia="Times New Roman" w:hAnsi="Times New Roman" w:cs="Times New Roman"/>
          <w:color w:val="auto"/>
        </w:rPr>
        <w:t xml:space="preserve">организациями, </w:t>
      </w:r>
      <w:proofErr w:type="spellStart"/>
      <w:r w:rsidRPr="003F1904">
        <w:rPr>
          <w:rFonts w:ascii="Times New Roman" w:eastAsia="Times New Roman" w:hAnsi="Times New Roman" w:cs="Times New Roman"/>
          <w:color w:val="auto"/>
        </w:rPr>
        <w:t>теплосетевыми</w:t>
      </w:r>
      <w:proofErr w:type="spellEnd"/>
      <w:r w:rsidRPr="003F1904">
        <w:rPr>
          <w:rFonts w:ascii="Times New Roman" w:eastAsia="Times New Roman" w:hAnsi="Times New Roman" w:cs="Times New Roman"/>
          <w:color w:val="auto"/>
        </w:rPr>
        <w:t xml:space="preserve"> организациями и органами регулирования</w:t>
      </w:r>
    </w:p>
    <w:p w:rsidR="00BF1D9A" w:rsidRDefault="00BF1D9A" w:rsidP="00BF1D9A">
      <w:pPr>
        <w:pStyle w:val="Default"/>
        <w:rPr>
          <w:sz w:val="20"/>
          <w:szCs w:val="20"/>
        </w:rPr>
      </w:pPr>
    </w:p>
    <w:p w:rsidR="00BF1D9A" w:rsidRDefault="00BF1D9A" w:rsidP="00BF1D9A">
      <w:pPr>
        <w:pStyle w:val="Default"/>
        <w:rPr>
          <w:sz w:val="20"/>
          <w:szCs w:val="20"/>
        </w:rPr>
      </w:pPr>
    </w:p>
    <w:p w:rsidR="00BF1D9A" w:rsidRDefault="00BF1D9A" w:rsidP="00BF1D9A">
      <w:pPr>
        <w:pStyle w:val="Default"/>
        <w:rPr>
          <w:sz w:val="20"/>
          <w:szCs w:val="20"/>
        </w:rPr>
      </w:pPr>
    </w:p>
    <w:p w:rsidR="00C9301C" w:rsidRDefault="00C9301C" w:rsidP="00BF1D9A">
      <w:pPr>
        <w:pStyle w:val="Default"/>
        <w:rPr>
          <w:sz w:val="20"/>
          <w:szCs w:val="20"/>
        </w:rPr>
      </w:pPr>
    </w:p>
    <w:p w:rsidR="00C9301C" w:rsidRDefault="00C9301C" w:rsidP="00BF1D9A">
      <w:pPr>
        <w:pStyle w:val="Default"/>
        <w:rPr>
          <w:sz w:val="20"/>
          <w:szCs w:val="20"/>
        </w:rPr>
      </w:pPr>
    </w:p>
    <w:p w:rsidR="00C9301C" w:rsidRDefault="00C9301C" w:rsidP="00BF1D9A">
      <w:pPr>
        <w:pStyle w:val="Default"/>
        <w:rPr>
          <w:sz w:val="20"/>
          <w:szCs w:val="20"/>
        </w:rPr>
      </w:pPr>
    </w:p>
    <w:p w:rsidR="00C9301C" w:rsidRDefault="00C9301C" w:rsidP="00BF1D9A">
      <w:pPr>
        <w:pStyle w:val="Default"/>
        <w:rPr>
          <w:sz w:val="20"/>
          <w:szCs w:val="20"/>
        </w:rPr>
      </w:pPr>
    </w:p>
    <w:p w:rsidR="00C9301C" w:rsidRDefault="00C9301C" w:rsidP="00BF1D9A">
      <w:pPr>
        <w:pStyle w:val="Default"/>
        <w:rPr>
          <w:sz w:val="20"/>
          <w:szCs w:val="20"/>
        </w:rPr>
      </w:pPr>
    </w:p>
    <w:p w:rsidR="00C9301C" w:rsidRDefault="00C9301C" w:rsidP="00BF1D9A">
      <w:pPr>
        <w:pStyle w:val="Default"/>
        <w:rPr>
          <w:sz w:val="20"/>
          <w:szCs w:val="20"/>
        </w:rPr>
      </w:pPr>
    </w:p>
    <w:p w:rsidR="00C9301C" w:rsidRDefault="00C9301C" w:rsidP="00BF1D9A">
      <w:pPr>
        <w:pStyle w:val="Default"/>
        <w:rPr>
          <w:sz w:val="20"/>
          <w:szCs w:val="20"/>
        </w:rPr>
      </w:pPr>
    </w:p>
    <w:p w:rsidR="00C9301C" w:rsidRDefault="00C9301C" w:rsidP="00BF1D9A">
      <w:pPr>
        <w:pStyle w:val="Default"/>
        <w:rPr>
          <w:sz w:val="20"/>
          <w:szCs w:val="20"/>
        </w:rPr>
      </w:pPr>
    </w:p>
    <w:p w:rsidR="00C9301C" w:rsidRDefault="00C9301C" w:rsidP="00BF1D9A">
      <w:pPr>
        <w:pStyle w:val="Default"/>
        <w:rPr>
          <w:sz w:val="20"/>
          <w:szCs w:val="20"/>
        </w:rPr>
      </w:pPr>
    </w:p>
    <w:p w:rsidR="00C9301C" w:rsidRDefault="00C9301C" w:rsidP="00BF1D9A">
      <w:pPr>
        <w:pStyle w:val="Default"/>
        <w:rPr>
          <w:sz w:val="20"/>
          <w:szCs w:val="20"/>
        </w:rPr>
      </w:pPr>
    </w:p>
    <w:p w:rsidR="00C9301C" w:rsidRDefault="00C9301C" w:rsidP="00BF1D9A">
      <w:pPr>
        <w:pStyle w:val="Default"/>
        <w:rPr>
          <w:sz w:val="20"/>
          <w:szCs w:val="20"/>
        </w:rPr>
      </w:pPr>
    </w:p>
    <w:p w:rsidR="00C9301C" w:rsidRDefault="00C9301C" w:rsidP="00BF1D9A">
      <w:pPr>
        <w:pStyle w:val="Default"/>
        <w:rPr>
          <w:sz w:val="20"/>
          <w:szCs w:val="20"/>
        </w:rPr>
      </w:pPr>
    </w:p>
    <w:p w:rsidR="00C9301C" w:rsidRDefault="00C9301C" w:rsidP="00BF1D9A">
      <w:pPr>
        <w:pStyle w:val="Default"/>
        <w:rPr>
          <w:sz w:val="20"/>
          <w:szCs w:val="20"/>
        </w:rPr>
      </w:pPr>
    </w:p>
    <w:p w:rsidR="00C9301C" w:rsidRDefault="00C9301C" w:rsidP="00BF1D9A">
      <w:pPr>
        <w:pStyle w:val="Default"/>
        <w:rPr>
          <w:sz w:val="20"/>
          <w:szCs w:val="20"/>
        </w:rPr>
      </w:pPr>
    </w:p>
    <w:p w:rsidR="00C9301C" w:rsidRDefault="00C9301C" w:rsidP="00BF1D9A">
      <w:pPr>
        <w:pStyle w:val="Default"/>
        <w:rPr>
          <w:sz w:val="20"/>
          <w:szCs w:val="20"/>
        </w:rPr>
      </w:pPr>
    </w:p>
    <w:p w:rsidR="00C9301C" w:rsidRDefault="00C9301C" w:rsidP="00BF1D9A">
      <w:pPr>
        <w:pStyle w:val="Default"/>
        <w:rPr>
          <w:sz w:val="20"/>
          <w:szCs w:val="20"/>
        </w:rPr>
      </w:pPr>
    </w:p>
    <w:p w:rsidR="00BF1D9A" w:rsidRPr="003D7454" w:rsidRDefault="00BF1D9A" w:rsidP="00BF1D9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olor w:val="auto"/>
          <w:lang w:eastAsia="en-US"/>
        </w:rPr>
      </w:pPr>
      <w:r w:rsidRPr="003D7454">
        <w:rPr>
          <w:rFonts w:ascii="Times New Roman" w:hAnsi="Times New Roman" w:cs="Times New Roman"/>
          <w:b/>
          <w:color w:val="auto"/>
          <w:lang w:eastAsia="en-US"/>
        </w:rPr>
        <w:lastRenderedPageBreak/>
        <w:t>Форма 1.7. Информация об инвестиционных программах</w:t>
      </w:r>
    </w:p>
    <w:p w:rsidR="00BF1D9A" w:rsidRPr="003D7454" w:rsidRDefault="00BF1D9A" w:rsidP="00BF1D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lang w:eastAsia="en-US"/>
        </w:rPr>
      </w:pPr>
      <w:r>
        <w:rPr>
          <w:rFonts w:ascii="Times New Roman" w:hAnsi="Times New Roman" w:cs="Times New Roman"/>
          <w:b/>
          <w:color w:val="auto"/>
          <w:lang w:eastAsia="en-US"/>
        </w:rPr>
        <w:t xml:space="preserve">ООО «Техника-коммунальные </w:t>
      </w:r>
      <w:proofErr w:type="gramStart"/>
      <w:r>
        <w:rPr>
          <w:rFonts w:ascii="Times New Roman" w:hAnsi="Times New Roman" w:cs="Times New Roman"/>
          <w:b/>
          <w:color w:val="auto"/>
          <w:lang w:eastAsia="en-US"/>
        </w:rPr>
        <w:t xml:space="preserve">системы» </w:t>
      </w:r>
      <w:r w:rsidRPr="003D7454">
        <w:rPr>
          <w:rFonts w:ascii="Times New Roman" w:hAnsi="Times New Roman" w:cs="Times New Roman"/>
          <w:b/>
          <w:color w:val="auto"/>
          <w:lang w:eastAsia="en-US"/>
        </w:rPr>
        <w:t xml:space="preserve"> и</w:t>
      </w:r>
      <w:proofErr w:type="gramEnd"/>
      <w:r w:rsidRPr="003D7454">
        <w:rPr>
          <w:rFonts w:ascii="Times New Roman" w:hAnsi="Times New Roman" w:cs="Times New Roman"/>
          <w:b/>
          <w:color w:val="auto"/>
          <w:lang w:eastAsia="en-US"/>
        </w:rPr>
        <w:t xml:space="preserve"> отчетах об их реализации</w:t>
      </w:r>
      <w:r w:rsidR="00C9301C">
        <w:rPr>
          <w:rFonts w:ascii="Times New Roman" w:hAnsi="Times New Roman" w:cs="Times New Roman"/>
          <w:b/>
          <w:color w:val="auto"/>
          <w:lang w:eastAsia="en-US"/>
        </w:rPr>
        <w:t xml:space="preserve"> за 2016 год</w:t>
      </w:r>
    </w:p>
    <w:p w:rsidR="00BF1D9A" w:rsidRPr="00DF31CE" w:rsidRDefault="00BF1D9A" w:rsidP="00BF1D9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eastAsia="en-US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466"/>
        <w:gridCol w:w="2806"/>
      </w:tblGrid>
      <w:tr w:rsidR="00BF1D9A" w:rsidRPr="00DF31CE" w:rsidTr="00C759B9">
        <w:trPr>
          <w:tblCellSpacing w:w="5" w:type="nil"/>
        </w:trPr>
        <w:tc>
          <w:tcPr>
            <w:tcW w:w="6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9A" w:rsidRPr="00DF31CE" w:rsidRDefault="00BF1D9A" w:rsidP="00C75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Наименование инвестиционной программы              </w:t>
            </w:r>
          </w:p>
        </w:tc>
        <w:tc>
          <w:tcPr>
            <w:tcW w:w="2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9A" w:rsidRPr="00DF31CE" w:rsidRDefault="00BF1D9A" w:rsidP="00C75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отсутствует</w:t>
            </w:r>
          </w:p>
        </w:tc>
      </w:tr>
      <w:tr w:rsidR="00BF1D9A" w:rsidRPr="00DF31CE" w:rsidTr="00C759B9">
        <w:trPr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9A" w:rsidRPr="00DF31CE" w:rsidRDefault="00BF1D9A" w:rsidP="00C75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Дата утверждения инвестиционной программы          </w:t>
            </w:r>
          </w:p>
        </w:tc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9A" w:rsidRPr="00DF31CE" w:rsidRDefault="00BF1D9A" w:rsidP="00875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BF1D9A" w:rsidRPr="00DF31CE" w:rsidTr="00C759B9">
        <w:trPr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9A" w:rsidRPr="00DF31CE" w:rsidRDefault="00BF1D9A" w:rsidP="00C75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Цели инвестиционной программы                      </w:t>
            </w:r>
          </w:p>
        </w:tc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9A" w:rsidRPr="00DF31CE" w:rsidRDefault="00BF1D9A" w:rsidP="00875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BF1D9A" w:rsidRPr="00DF31CE" w:rsidTr="00C759B9">
        <w:trPr>
          <w:trHeight w:val="600"/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9A" w:rsidRPr="00DF31CE" w:rsidRDefault="00BF1D9A" w:rsidP="00C759B9">
            <w:pPr>
              <w:autoSpaceDE w:val="0"/>
              <w:autoSpaceDN w:val="0"/>
              <w:adjustRightInd w:val="0"/>
              <w:ind w:hanging="4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Наименование органа исполнительной власти субъекта Российской Федерации, утвердившего инвестиционную программу (органа местного самоуправления в случае передачи соответствующего полномочия) </w:t>
            </w:r>
          </w:p>
        </w:tc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9A" w:rsidRPr="00DF31CE" w:rsidRDefault="00BF1D9A" w:rsidP="00875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BF1D9A" w:rsidRPr="00DF31CE" w:rsidTr="00C759B9">
        <w:trPr>
          <w:trHeight w:val="400"/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9A" w:rsidRPr="00DF31CE" w:rsidRDefault="00BF1D9A" w:rsidP="00C75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>Наименование   органа   местного    самоуправления,</w:t>
            </w:r>
          </w:p>
          <w:p w:rsidR="00BF1D9A" w:rsidRPr="00DF31CE" w:rsidRDefault="00BF1D9A" w:rsidP="00C75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F31CE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согласовавшего инвестиционную программу            </w:t>
            </w:r>
          </w:p>
        </w:tc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9A" w:rsidRPr="00DF31CE" w:rsidRDefault="00BF1D9A" w:rsidP="00875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BF1D9A" w:rsidRPr="00DF31CE" w:rsidTr="00C759B9">
        <w:trPr>
          <w:trHeight w:val="400"/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D9A" w:rsidRPr="00DF31CE" w:rsidRDefault="00BF1D9A" w:rsidP="00C75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Сроки начала и окончания реализации инвестиционной программы</w:t>
            </w:r>
          </w:p>
        </w:tc>
        <w:tc>
          <w:tcPr>
            <w:tcW w:w="28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D9A" w:rsidRPr="00DF31CE" w:rsidRDefault="00BF1D9A" w:rsidP="00875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BF1D9A" w:rsidRPr="00DF31CE" w:rsidTr="00C759B9">
        <w:trPr>
          <w:trHeight w:val="667"/>
          <w:tblCellSpacing w:w="5" w:type="nil"/>
        </w:trPr>
        <w:tc>
          <w:tcPr>
            <w:tcW w:w="64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D9A" w:rsidRDefault="00BF1D9A" w:rsidP="00C75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Потребности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 (тыс. рублей)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D9A" w:rsidRPr="00DF31CE" w:rsidRDefault="00BF1D9A" w:rsidP="00C75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Информация.                                    </w:t>
            </w:r>
            <w:proofErr w:type="gramStart"/>
            <w:r>
              <w:rPr>
                <w:rFonts w:ascii="Times New Roman" w:hAnsi="Times New Roman" w:cs="Times New Roman"/>
                <w:color w:val="auto"/>
                <w:lang w:eastAsia="en-US"/>
              </w:rPr>
              <w:t>в  Форме</w:t>
            </w:r>
            <w:proofErr w:type="gramEnd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1.7.1</w:t>
            </w:r>
          </w:p>
        </w:tc>
      </w:tr>
      <w:tr w:rsidR="00BF1D9A" w:rsidRPr="00DF31CE" w:rsidTr="00C759B9">
        <w:trPr>
          <w:trHeight w:val="737"/>
          <w:tblCellSpacing w:w="5" w:type="nil"/>
        </w:trPr>
        <w:tc>
          <w:tcPr>
            <w:tcW w:w="64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D9A" w:rsidRDefault="00BF1D9A" w:rsidP="00C75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Плановые значения целевых показателей инвестиционной программы (с разбивкой по мероприятиям)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D9A" w:rsidRPr="00DF31CE" w:rsidRDefault="00BF1D9A" w:rsidP="00C75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Информация.                                    </w:t>
            </w:r>
            <w:proofErr w:type="gramStart"/>
            <w:r>
              <w:rPr>
                <w:rFonts w:ascii="Times New Roman" w:hAnsi="Times New Roman" w:cs="Times New Roman"/>
                <w:color w:val="auto"/>
                <w:lang w:eastAsia="en-US"/>
              </w:rPr>
              <w:t>в  Форме</w:t>
            </w:r>
            <w:proofErr w:type="gramEnd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1.7.2</w:t>
            </w:r>
          </w:p>
        </w:tc>
      </w:tr>
      <w:tr w:rsidR="00BF1D9A" w:rsidRPr="00DF31CE" w:rsidTr="00C759B9">
        <w:trPr>
          <w:trHeight w:val="592"/>
          <w:tblCellSpacing w:w="5" w:type="nil"/>
        </w:trPr>
        <w:tc>
          <w:tcPr>
            <w:tcW w:w="64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D9A" w:rsidRDefault="00BF1D9A" w:rsidP="00C75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Фактические значения целевых показателей инвестиционной программы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D9A" w:rsidRPr="00DF31CE" w:rsidRDefault="00BF1D9A" w:rsidP="00C75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Информация.                                    </w:t>
            </w:r>
            <w:proofErr w:type="gramStart"/>
            <w:r>
              <w:rPr>
                <w:rFonts w:ascii="Times New Roman" w:hAnsi="Times New Roman" w:cs="Times New Roman"/>
                <w:color w:val="auto"/>
                <w:lang w:eastAsia="en-US"/>
              </w:rPr>
              <w:t>в  Форме</w:t>
            </w:r>
            <w:proofErr w:type="gramEnd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1.7.2</w:t>
            </w:r>
          </w:p>
        </w:tc>
      </w:tr>
      <w:tr w:rsidR="00BF1D9A" w:rsidRPr="00DF31CE" w:rsidTr="00C759B9">
        <w:trPr>
          <w:trHeight w:val="825"/>
          <w:tblCellSpacing w:w="5" w:type="nil"/>
        </w:trPr>
        <w:tc>
          <w:tcPr>
            <w:tcW w:w="64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D9A" w:rsidRDefault="00BF1D9A" w:rsidP="00C75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Использование инвестиционных средств за отчетный год с разбивкой по кварталам, мероприятиям и источникам финансирования инвестиционной программы (тыс. рублей)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D9A" w:rsidRPr="00DF31CE" w:rsidRDefault="00BF1D9A" w:rsidP="00C75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Информация.                                    </w:t>
            </w:r>
            <w:proofErr w:type="gramStart"/>
            <w:r>
              <w:rPr>
                <w:rFonts w:ascii="Times New Roman" w:hAnsi="Times New Roman" w:cs="Times New Roman"/>
                <w:color w:val="auto"/>
                <w:lang w:eastAsia="en-US"/>
              </w:rPr>
              <w:t>в  Форме</w:t>
            </w:r>
            <w:proofErr w:type="gramEnd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1.7.3</w:t>
            </w:r>
          </w:p>
        </w:tc>
      </w:tr>
      <w:tr w:rsidR="00BF1D9A" w:rsidRPr="00DF31CE" w:rsidTr="00C759B9">
        <w:trPr>
          <w:trHeight w:val="408"/>
          <w:tblCellSpacing w:w="5" w:type="nil"/>
        </w:trPr>
        <w:tc>
          <w:tcPr>
            <w:tcW w:w="64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D9A" w:rsidRDefault="00BF1D9A" w:rsidP="00C75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Внесении изменений в инвестиционную программу.</w:t>
            </w:r>
          </w:p>
          <w:p w:rsidR="00BF1D9A" w:rsidRDefault="00BF1D9A" w:rsidP="00C75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1D9A" w:rsidRPr="00DF31CE" w:rsidRDefault="00BF1D9A" w:rsidP="00C75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Информация.                                    </w:t>
            </w:r>
            <w:proofErr w:type="gramStart"/>
            <w:r>
              <w:rPr>
                <w:rFonts w:ascii="Times New Roman" w:hAnsi="Times New Roman" w:cs="Times New Roman"/>
                <w:color w:val="auto"/>
                <w:lang w:eastAsia="en-US"/>
              </w:rPr>
              <w:t>в  Форме</w:t>
            </w:r>
            <w:proofErr w:type="gramEnd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1.7.4</w:t>
            </w:r>
          </w:p>
        </w:tc>
      </w:tr>
    </w:tbl>
    <w:p w:rsidR="00BF1D9A" w:rsidRPr="00DF31CE" w:rsidRDefault="00BF1D9A" w:rsidP="00BF1D9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BF1D9A" w:rsidRDefault="00BF1D9A" w:rsidP="00BF1D9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color w:val="auto"/>
          <w:highlight w:val="yellow"/>
          <w:lang w:eastAsia="en-US"/>
        </w:rPr>
      </w:pPr>
    </w:p>
    <w:p w:rsidR="00BF1D9A" w:rsidRPr="009730DC" w:rsidRDefault="00BF1D9A" w:rsidP="00BF1D9A">
      <w:pPr>
        <w:pStyle w:val="a3"/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 xml:space="preserve">Форма 1.7.1. </w:t>
      </w:r>
      <w:r w:rsidRPr="009730DC">
        <w:rPr>
          <w:rFonts w:ascii="Times New Roman" w:hAnsi="Times New Roman" w:cs="Times New Roman"/>
          <w:color w:val="auto"/>
          <w:lang w:eastAsia="en-US"/>
        </w:rPr>
        <w:t>Потребности в финансовых средствах, необходимых</w:t>
      </w:r>
    </w:p>
    <w:p w:rsidR="00BF1D9A" w:rsidRPr="009730DC" w:rsidRDefault="00BF1D9A" w:rsidP="00BF1D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eastAsia="en-US"/>
        </w:rPr>
      </w:pPr>
      <w:r w:rsidRPr="009730DC">
        <w:rPr>
          <w:rFonts w:ascii="Times New Roman" w:hAnsi="Times New Roman" w:cs="Times New Roman"/>
          <w:color w:val="auto"/>
          <w:lang w:eastAsia="en-US"/>
        </w:rPr>
        <w:t>для реализации инвестиционной программы</w:t>
      </w:r>
      <w:r w:rsidR="00C9301C">
        <w:rPr>
          <w:rFonts w:ascii="Times New Roman" w:hAnsi="Times New Roman" w:cs="Times New Roman"/>
          <w:color w:val="auto"/>
          <w:lang w:eastAsia="en-US"/>
        </w:rPr>
        <w:t xml:space="preserve"> на 2016г </w:t>
      </w:r>
    </w:p>
    <w:p w:rsidR="00BF1D9A" w:rsidRPr="00477F6C" w:rsidRDefault="00BF1D9A" w:rsidP="00BF1D9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40"/>
        <w:gridCol w:w="4392"/>
        <w:gridCol w:w="2562"/>
      </w:tblGrid>
      <w:tr w:rsidR="00BF1D9A" w:rsidRPr="002E4567" w:rsidTr="00C759B9">
        <w:trPr>
          <w:trHeight w:val="400"/>
          <w:tblCellSpacing w:w="5" w:type="nil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9A" w:rsidRPr="002E4567" w:rsidRDefault="00BF1D9A" w:rsidP="00C75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Наименование</w:t>
            </w:r>
          </w:p>
          <w:p w:rsidR="00BF1D9A" w:rsidRPr="002E4567" w:rsidRDefault="00BF1D9A" w:rsidP="00C75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E4567">
              <w:rPr>
                <w:rFonts w:ascii="Times New Roman" w:hAnsi="Times New Roman" w:cs="Times New Roman"/>
                <w:color w:val="auto"/>
                <w:lang w:eastAsia="en-US"/>
              </w:rPr>
              <w:t>мероприятия</w:t>
            </w:r>
          </w:p>
        </w:tc>
        <w:tc>
          <w:tcPr>
            <w:tcW w:w="4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9A" w:rsidRPr="002E4567" w:rsidRDefault="00BF1D9A" w:rsidP="00C75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E4567">
              <w:rPr>
                <w:rFonts w:ascii="Times New Roman" w:hAnsi="Times New Roman" w:cs="Times New Roman"/>
                <w:color w:val="auto"/>
                <w:lang w:eastAsia="en-US"/>
              </w:rPr>
              <w:t>Потребность в финансовых средствах</w:t>
            </w:r>
          </w:p>
          <w:p w:rsidR="00BF1D9A" w:rsidRPr="002E4567" w:rsidRDefault="00BF1D9A" w:rsidP="00C930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E4567">
              <w:rPr>
                <w:rFonts w:ascii="Times New Roman" w:hAnsi="Times New Roman" w:cs="Times New Roman"/>
                <w:color w:val="auto"/>
                <w:lang w:eastAsia="en-US"/>
              </w:rPr>
              <w:t xml:space="preserve">на </w:t>
            </w:r>
            <w:r w:rsidR="00C9301C">
              <w:rPr>
                <w:rFonts w:ascii="Times New Roman" w:hAnsi="Times New Roman" w:cs="Times New Roman"/>
                <w:color w:val="auto"/>
                <w:lang w:eastAsia="en-US"/>
              </w:rPr>
              <w:t>2016</w:t>
            </w:r>
            <w:r w:rsidRPr="002E4567">
              <w:rPr>
                <w:rFonts w:ascii="Times New Roman" w:hAnsi="Times New Roman" w:cs="Times New Roman"/>
                <w:color w:val="auto"/>
                <w:lang w:eastAsia="en-US"/>
              </w:rPr>
              <w:t xml:space="preserve"> год, тыс. руб.</w:t>
            </w:r>
          </w:p>
        </w:tc>
        <w:tc>
          <w:tcPr>
            <w:tcW w:w="2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9A" w:rsidRPr="002E4567" w:rsidRDefault="00BF1D9A" w:rsidP="00C75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Источник</w:t>
            </w:r>
          </w:p>
          <w:p w:rsidR="00BF1D9A" w:rsidRPr="002E4567" w:rsidRDefault="00BF1D9A" w:rsidP="00C75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E4567">
              <w:rPr>
                <w:rFonts w:ascii="Times New Roman" w:hAnsi="Times New Roman" w:cs="Times New Roman"/>
                <w:color w:val="auto"/>
                <w:lang w:eastAsia="en-US"/>
              </w:rPr>
              <w:t>финансирования</w:t>
            </w:r>
          </w:p>
        </w:tc>
      </w:tr>
      <w:tr w:rsidR="00BF1D9A" w:rsidRPr="002E4567" w:rsidTr="00C759B9">
        <w:trPr>
          <w:trHeight w:val="400"/>
          <w:tblCellSpacing w:w="5" w:type="nil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9A" w:rsidRPr="00477F6C" w:rsidRDefault="00BF1D9A" w:rsidP="00C75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9A" w:rsidRPr="002E4567" w:rsidRDefault="00BF1D9A" w:rsidP="00C75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9A" w:rsidRPr="002E4567" w:rsidRDefault="00BF1D9A" w:rsidP="00C75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:rsidR="00BF1D9A" w:rsidRPr="00477F6C" w:rsidRDefault="00BF1D9A" w:rsidP="00BF1D9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</w:p>
    <w:p w:rsidR="00BF1D9A" w:rsidRPr="009D7333" w:rsidRDefault="00BF1D9A" w:rsidP="00BF1D9A">
      <w:pPr>
        <w:pStyle w:val="a3"/>
        <w:numPr>
          <w:ilvl w:val="2"/>
          <w:numId w:val="1"/>
        </w:numPr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 w:cs="Times New Roman"/>
          <w:color w:val="auto"/>
          <w:lang w:eastAsia="en-US"/>
        </w:rPr>
      </w:pPr>
      <w:r w:rsidRPr="009D7333">
        <w:rPr>
          <w:rFonts w:ascii="Times New Roman" w:hAnsi="Times New Roman" w:cs="Times New Roman"/>
          <w:color w:val="auto"/>
          <w:lang w:eastAsia="en-US"/>
        </w:rPr>
        <w:t>Показатели эффективности реализации</w:t>
      </w:r>
    </w:p>
    <w:p w:rsidR="00BF1D9A" w:rsidRPr="002E4567" w:rsidRDefault="00BF1D9A" w:rsidP="00BF1D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eastAsia="en-US"/>
        </w:rPr>
      </w:pPr>
      <w:r w:rsidRPr="002E4567">
        <w:rPr>
          <w:rFonts w:ascii="Times New Roman" w:hAnsi="Times New Roman" w:cs="Times New Roman"/>
          <w:color w:val="auto"/>
          <w:lang w:eastAsia="en-US"/>
        </w:rPr>
        <w:t>инвестиционной программы</w:t>
      </w:r>
    </w:p>
    <w:p w:rsidR="00BF1D9A" w:rsidRPr="002E4567" w:rsidRDefault="00BF1D9A" w:rsidP="00BF1D9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eastAsia="en-US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96"/>
        <w:gridCol w:w="2196"/>
        <w:gridCol w:w="2562"/>
        <w:gridCol w:w="2562"/>
      </w:tblGrid>
      <w:tr w:rsidR="00BF1D9A" w:rsidRPr="002E4567" w:rsidTr="00C759B9">
        <w:trPr>
          <w:trHeight w:val="1000"/>
          <w:tblCellSpacing w:w="5" w:type="nil"/>
        </w:trPr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9A" w:rsidRPr="002E4567" w:rsidRDefault="00BF1D9A" w:rsidP="00C75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E4567">
              <w:rPr>
                <w:rFonts w:ascii="Times New Roman" w:hAnsi="Times New Roman" w:cs="Times New Roman"/>
                <w:color w:val="auto"/>
                <w:lang w:eastAsia="en-US"/>
              </w:rPr>
              <w:t>Наименование</w:t>
            </w:r>
          </w:p>
          <w:p w:rsidR="00BF1D9A" w:rsidRPr="002E4567" w:rsidRDefault="00BF1D9A" w:rsidP="00C75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мероприятия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9A" w:rsidRPr="002E4567" w:rsidRDefault="00BF1D9A" w:rsidP="00C75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Наименование</w:t>
            </w:r>
          </w:p>
          <w:p w:rsidR="00BF1D9A" w:rsidRPr="002E4567" w:rsidRDefault="00BF1D9A" w:rsidP="00C75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показателей</w:t>
            </w:r>
          </w:p>
        </w:tc>
        <w:tc>
          <w:tcPr>
            <w:tcW w:w="2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9A" w:rsidRPr="002E4567" w:rsidRDefault="00BF1D9A" w:rsidP="00C75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E4567">
              <w:rPr>
                <w:rFonts w:ascii="Times New Roman" w:hAnsi="Times New Roman" w:cs="Times New Roman"/>
                <w:color w:val="auto"/>
                <w:lang w:eastAsia="en-US"/>
              </w:rPr>
              <w:t>Плановые значения</w:t>
            </w:r>
          </w:p>
          <w:p w:rsidR="00BF1D9A" w:rsidRPr="002E4567" w:rsidRDefault="00BF1D9A" w:rsidP="00C75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E4567">
              <w:rPr>
                <w:rFonts w:ascii="Times New Roman" w:hAnsi="Times New Roman" w:cs="Times New Roman"/>
                <w:color w:val="auto"/>
                <w:lang w:eastAsia="en-US"/>
              </w:rPr>
              <w:t>целевых показателей</w:t>
            </w:r>
          </w:p>
          <w:p w:rsidR="00BF1D9A" w:rsidRPr="002E4567" w:rsidRDefault="00BF1D9A" w:rsidP="00C75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E4567">
              <w:rPr>
                <w:rFonts w:ascii="Times New Roman" w:hAnsi="Times New Roman" w:cs="Times New Roman"/>
                <w:color w:val="auto"/>
                <w:lang w:eastAsia="en-US"/>
              </w:rPr>
              <w:t>инвестиционной</w:t>
            </w:r>
          </w:p>
          <w:p w:rsidR="00BF1D9A" w:rsidRPr="002E4567" w:rsidRDefault="00BF1D9A" w:rsidP="00C75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E4567">
              <w:rPr>
                <w:rFonts w:ascii="Times New Roman" w:hAnsi="Times New Roman" w:cs="Times New Roman"/>
                <w:color w:val="auto"/>
                <w:lang w:eastAsia="en-US"/>
              </w:rPr>
              <w:t>программы</w:t>
            </w:r>
          </w:p>
        </w:tc>
        <w:tc>
          <w:tcPr>
            <w:tcW w:w="2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9A" w:rsidRPr="002E4567" w:rsidRDefault="00BF1D9A" w:rsidP="00C75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E4567">
              <w:rPr>
                <w:rFonts w:ascii="Times New Roman" w:hAnsi="Times New Roman" w:cs="Times New Roman"/>
                <w:color w:val="auto"/>
                <w:lang w:eastAsia="en-US"/>
              </w:rPr>
              <w:t>Фактические</w:t>
            </w:r>
          </w:p>
          <w:p w:rsidR="00BF1D9A" w:rsidRPr="002E4567" w:rsidRDefault="00BF1D9A" w:rsidP="00C75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значения</w:t>
            </w:r>
          </w:p>
          <w:p w:rsidR="00BF1D9A" w:rsidRPr="002E4567" w:rsidRDefault="00BF1D9A" w:rsidP="00C75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E4567">
              <w:rPr>
                <w:rFonts w:ascii="Times New Roman" w:hAnsi="Times New Roman" w:cs="Times New Roman"/>
                <w:color w:val="auto"/>
                <w:lang w:eastAsia="en-US"/>
              </w:rPr>
              <w:t>целевых показателей</w:t>
            </w:r>
          </w:p>
          <w:p w:rsidR="00BF1D9A" w:rsidRPr="002E4567" w:rsidRDefault="00BF1D9A" w:rsidP="00C75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E4567">
              <w:rPr>
                <w:rFonts w:ascii="Times New Roman" w:hAnsi="Times New Roman" w:cs="Times New Roman"/>
                <w:color w:val="auto"/>
                <w:lang w:eastAsia="en-US"/>
              </w:rPr>
              <w:t>инвестиционной</w:t>
            </w:r>
          </w:p>
          <w:p w:rsidR="00BF1D9A" w:rsidRPr="002E4567" w:rsidRDefault="00BF1D9A" w:rsidP="00C75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E4567">
              <w:rPr>
                <w:rFonts w:ascii="Times New Roman" w:hAnsi="Times New Roman" w:cs="Times New Roman"/>
                <w:color w:val="auto"/>
                <w:lang w:eastAsia="en-US"/>
              </w:rPr>
              <w:t>программы</w:t>
            </w:r>
          </w:p>
        </w:tc>
      </w:tr>
      <w:tr w:rsidR="00BF1D9A" w:rsidRPr="002E4567" w:rsidTr="00C759B9">
        <w:trPr>
          <w:tblCellSpacing w:w="5" w:type="nil"/>
        </w:trPr>
        <w:tc>
          <w:tcPr>
            <w:tcW w:w="2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9A" w:rsidRPr="002E4567" w:rsidRDefault="00BF1D9A" w:rsidP="00C75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9A" w:rsidRPr="002E4567" w:rsidRDefault="00BF1D9A" w:rsidP="00C75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9A" w:rsidRPr="002E4567" w:rsidRDefault="00BF1D9A" w:rsidP="00C75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9A" w:rsidRPr="002E4567" w:rsidRDefault="00BF1D9A" w:rsidP="00C75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:rsidR="00BF1D9A" w:rsidRPr="00477F6C" w:rsidRDefault="00BF1D9A" w:rsidP="00BF1D9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</w:p>
    <w:p w:rsidR="00BF1D9A" w:rsidRPr="009D7333" w:rsidRDefault="00BF1D9A" w:rsidP="00BF1D9A">
      <w:pPr>
        <w:pStyle w:val="a3"/>
        <w:numPr>
          <w:ilvl w:val="2"/>
          <w:numId w:val="1"/>
        </w:numPr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 w:cs="Times New Roman"/>
          <w:color w:val="auto"/>
          <w:lang w:eastAsia="en-US"/>
        </w:rPr>
      </w:pPr>
      <w:r w:rsidRPr="009D7333">
        <w:rPr>
          <w:rFonts w:ascii="Times New Roman" w:hAnsi="Times New Roman" w:cs="Times New Roman"/>
          <w:color w:val="auto"/>
          <w:lang w:eastAsia="en-US"/>
        </w:rPr>
        <w:t>Информация об использовании инвестиционных средств</w:t>
      </w:r>
    </w:p>
    <w:p w:rsidR="00BF1D9A" w:rsidRPr="002E4567" w:rsidRDefault="00BF1D9A" w:rsidP="00BF1D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eastAsia="en-US"/>
        </w:rPr>
      </w:pPr>
      <w:r w:rsidRPr="002E4567">
        <w:rPr>
          <w:rFonts w:ascii="Times New Roman" w:hAnsi="Times New Roman" w:cs="Times New Roman"/>
          <w:color w:val="auto"/>
          <w:lang w:eastAsia="en-US"/>
        </w:rPr>
        <w:t>за отчетный год</w:t>
      </w:r>
    </w:p>
    <w:p w:rsidR="00BF1D9A" w:rsidRPr="00477F6C" w:rsidRDefault="00BF1D9A" w:rsidP="00BF1D9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318"/>
        <w:gridCol w:w="2318"/>
        <w:gridCol w:w="2440"/>
        <w:gridCol w:w="2440"/>
      </w:tblGrid>
      <w:tr w:rsidR="00BF1D9A" w:rsidRPr="002E4567" w:rsidTr="00C759B9">
        <w:trPr>
          <w:trHeight w:val="1200"/>
          <w:tblCellSpacing w:w="5" w:type="nil"/>
        </w:trPr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9A" w:rsidRPr="002E4567" w:rsidRDefault="00BF1D9A" w:rsidP="00C75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E4567">
              <w:rPr>
                <w:rFonts w:ascii="Times New Roman" w:hAnsi="Times New Roman" w:cs="Times New Roman"/>
                <w:color w:val="auto"/>
                <w:lang w:eastAsia="en-US"/>
              </w:rPr>
              <w:t>Квартал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9A" w:rsidRPr="002E4567" w:rsidRDefault="00BF1D9A" w:rsidP="00C75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E4567">
              <w:rPr>
                <w:rFonts w:ascii="Times New Roman" w:hAnsi="Times New Roman" w:cs="Times New Roman"/>
                <w:color w:val="auto"/>
                <w:lang w:eastAsia="en-US"/>
              </w:rPr>
              <w:t>Наименование</w:t>
            </w:r>
          </w:p>
          <w:p w:rsidR="00BF1D9A" w:rsidRPr="002E4567" w:rsidRDefault="00BF1D9A" w:rsidP="00C75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E4567">
              <w:rPr>
                <w:rFonts w:ascii="Times New Roman" w:hAnsi="Times New Roman" w:cs="Times New Roman"/>
                <w:color w:val="auto"/>
                <w:lang w:eastAsia="en-US"/>
              </w:rPr>
              <w:t>мероприятия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9A" w:rsidRPr="002E4567" w:rsidRDefault="00BF1D9A" w:rsidP="00C75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E4567">
              <w:rPr>
                <w:rFonts w:ascii="Times New Roman" w:hAnsi="Times New Roman" w:cs="Times New Roman"/>
                <w:color w:val="auto"/>
                <w:lang w:eastAsia="en-US"/>
              </w:rPr>
              <w:t>Сведения об</w:t>
            </w:r>
          </w:p>
          <w:p w:rsidR="00BF1D9A" w:rsidRPr="002E4567" w:rsidRDefault="00BF1D9A" w:rsidP="00C75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E4567">
              <w:rPr>
                <w:rFonts w:ascii="Times New Roman" w:hAnsi="Times New Roman" w:cs="Times New Roman"/>
                <w:color w:val="auto"/>
                <w:lang w:eastAsia="en-US"/>
              </w:rPr>
              <w:t>использовании</w:t>
            </w:r>
          </w:p>
          <w:p w:rsidR="00BF1D9A" w:rsidRPr="002E4567" w:rsidRDefault="00BF1D9A" w:rsidP="00C75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E4567">
              <w:rPr>
                <w:rFonts w:ascii="Times New Roman" w:hAnsi="Times New Roman" w:cs="Times New Roman"/>
                <w:color w:val="auto"/>
                <w:lang w:eastAsia="en-US"/>
              </w:rPr>
              <w:t>инвестиционных</w:t>
            </w:r>
          </w:p>
          <w:p w:rsidR="00BF1D9A" w:rsidRPr="002E4567" w:rsidRDefault="00BF1D9A" w:rsidP="00C75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E4567">
              <w:rPr>
                <w:rFonts w:ascii="Times New Roman" w:hAnsi="Times New Roman" w:cs="Times New Roman"/>
                <w:color w:val="auto"/>
                <w:lang w:eastAsia="en-US"/>
              </w:rPr>
              <w:t>средств за</w:t>
            </w:r>
          </w:p>
          <w:p w:rsidR="00BF1D9A" w:rsidRPr="002E4567" w:rsidRDefault="00BF1D9A" w:rsidP="00C75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E4567">
              <w:rPr>
                <w:rFonts w:ascii="Times New Roman" w:hAnsi="Times New Roman" w:cs="Times New Roman"/>
                <w:color w:val="auto"/>
                <w:lang w:eastAsia="en-US"/>
              </w:rPr>
              <w:t>отчетный год,</w:t>
            </w:r>
          </w:p>
          <w:p w:rsidR="00BF1D9A" w:rsidRPr="002E4567" w:rsidRDefault="00BF1D9A" w:rsidP="00C75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E4567">
              <w:rPr>
                <w:rFonts w:ascii="Times New Roman" w:hAnsi="Times New Roman" w:cs="Times New Roman"/>
                <w:color w:val="auto"/>
                <w:lang w:eastAsia="en-US"/>
              </w:rPr>
              <w:t>тыс. руб.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9A" w:rsidRPr="002E4567" w:rsidRDefault="00BF1D9A" w:rsidP="00C75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E4567">
              <w:rPr>
                <w:rFonts w:ascii="Times New Roman" w:hAnsi="Times New Roman" w:cs="Times New Roman"/>
                <w:color w:val="auto"/>
                <w:lang w:eastAsia="en-US"/>
              </w:rPr>
              <w:t>Источник</w:t>
            </w:r>
          </w:p>
          <w:p w:rsidR="00BF1D9A" w:rsidRPr="002E4567" w:rsidRDefault="00BF1D9A" w:rsidP="00C75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E4567">
              <w:rPr>
                <w:rFonts w:ascii="Times New Roman" w:hAnsi="Times New Roman" w:cs="Times New Roman"/>
                <w:color w:val="auto"/>
                <w:lang w:eastAsia="en-US"/>
              </w:rPr>
              <w:t>финансирования</w:t>
            </w:r>
          </w:p>
          <w:p w:rsidR="00BF1D9A" w:rsidRPr="002E4567" w:rsidRDefault="00BF1D9A" w:rsidP="00C75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E4567">
              <w:rPr>
                <w:rFonts w:ascii="Times New Roman" w:hAnsi="Times New Roman" w:cs="Times New Roman"/>
                <w:color w:val="auto"/>
                <w:lang w:eastAsia="en-US"/>
              </w:rPr>
              <w:t>инвестиционной</w:t>
            </w:r>
          </w:p>
          <w:p w:rsidR="00BF1D9A" w:rsidRPr="002E4567" w:rsidRDefault="00BF1D9A" w:rsidP="00C75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E4567">
              <w:rPr>
                <w:rFonts w:ascii="Times New Roman" w:hAnsi="Times New Roman" w:cs="Times New Roman"/>
                <w:color w:val="auto"/>
                <w:lang w:eastAsia="en-US"/>
              </w:rPr>
              <w:t>программы</w:t>
            </w:r>
          </w:p>
        </w:tc>
      </w:tr>
      <w:tr w:rsidR="00BF1D9A" w:rsidRPr="002E4567" w:rsidTr="00C759B9">
        <w:trPr>
          <w:tblCellSpacing w:w="5" w:type="nil"/>
        </w:trPr>
        <w:tc>
          <w:tcPr>
            <w:tcW w:w="2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9A" w:rsidRPr="002E4567" w:rsidRDefault="00BF1D9A" w:rsidP="00C75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9A" w:rsidRPr="002E4567" w:rsidRDefault="00BF1D9A" w:rsidP="00C75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9A" w:rsidRPr="002E4567" w:rsidRDefault="00BF1D9A" w:rsidP="00C75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9A" w:rsidRPr="002E4567" w:rsidRDefault="00BF1D9A" w:rsidP="00C75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:rsidR="00BF1D9A" w:rsidRPr="00477F6C" w:rsidRDefault="00BF1D9A" w:rsidP="00BF1D9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</w:p>
    <w:p w:rsidR="00BF1D9A" w:rsidRPr="009730DC" w:rsidRDefault="00BF1D9A" w:rsidP="00BF1D9A">
      <w:pPr>
        <w:pStyle w:val="a3"/>
        <w:numPr>
          <w:ilvl w:val="2"/>
          <w:numId w:val="1"/>
        </w:numPr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 w:cs="Times New Roman"/>
          <w:color w:val="auto"/>
          <w:lang w:eastAsia="en-US"/>
        </w:rPr>
      </w:pPr>
      <w:r w:rsidRPr="009730DC">
        <w:rPr>
          <w:rFonts w:ascii="Times New Roman" w:hAnsi="Times New Roman" w:cs="Times New Roman"/>
          <w:color w:val="auto"/>
          <w:lang w:eastAsia="en-US"/>
        </w:rPr>
        <w:t>Внесение изменений в инвестиционную программу</w:t>
      </w:r>
    </w:p>
    <w:p w:rsidR="00BF1D9A" w:rsidRPr="00477F6C" w:rsidRDefault="00BF1D9A" w:rsidP="00BF1D9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14"/>
        <w:gridCol w:w="4758"/>
      </w:tblGrid>
      <w:tr w:rsidR="00BF1D9A" w:rsidRPr="00DF31CE" w:rsidTr="00C759B9">
        <w:trPr>
          <w:tblCellSpacing w:w="5" w:type="nil"/>
        </w:trPr>
        <w:tc>
          <w:tcPr>
            <w:tcW w:w="4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9A" w:rsidRPr="002E4567" w:rsidRDefault="00BF1D9A" w:rsidP="00C75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E4567">
              <w:rPr>
                <w:rFonts w:ascii="Times New Roman" w:hAnsi="Times New Roman" w:cs="Times New Roman"/>
                <w:color w:val="auto"/>
                <w:lang w:eastAsia="en-US"/>
              </w:rPr>
              <w:t>Дата внесения изменений</w:t>
            </w:r>
          </w:p>
        </w:tc>
        <w:tc>
          <w:tcPr>
            <w:tcW w:w="4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9A" w:rsidRPr="00DF31CE" w:rsidRDefault="00BF1D9A" w:rsidP="00C759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E4567">
              <w:rPr>
                <w:rFonts w:ascii="Times New Roman" w:hAnsi="Times New Roman" w:cs="Times New Roman"/>
                <w:color w:val="auto"/>
                <w:lang w:eastAsia="en-US"/>
              </w:rPr>
              <w:t>Внесенные изменения</w:t>
            </w:r>
          </w:p>
        </w:tc>
      </w:tr>
      <w:tr w:rsidR="00BF1D9A" w:rsidRPr="00DF31CE" w:rsidTr="00C759B9">
        <w:trPr>
          <w:tblCellSpacing w:w="5" w:type="nil"/>
        </w:trPr>
        <w:tc>
          <w:tcPr>
            <w:tcW w:w="4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9A" w:rsidRPr="00DF31CE" w:rsidRDefault="00BF1D9A" w:rsidP="00C75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9A" w:rsidRPr="00DF31CE" w:rsidRDefault="00BF1D9A" w:rsidP="00C75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:rsidR="00BF1D9A" w:rsidRDefault="00BF1D9A" w:rsidP="00BF1D9A">
      <w:pPr>
        <w:pStyle w:val="Default"/>
        <w:rPr>
          <w:sz w:val="20"/>
          <w:szCs w:val="20"/>
        </w:rPr>
      </w:pPr>
    </w:p>
    <w:p w:rsidR="00BF1D9A" w:rsidRDefault="00BF1D9A" w:rsidP="00BF1D9A">
      <w:pPr>
        <w:pStyle w:val="Default"/>
        <w:rPr>
          <w:sz w:val="20"/>
          <w:szCs w:val="20"/>
        </w:rPr>
      </w:pPr>
    </w:p>
    <w:p w:rsidR="00BF1D9A" w:rsidRPr="003F1904" w:rsidRDefault="00BF1D9A" w:rsidP="00BF1D9A">
      <w:pPr>
        <w:rPr>
          <w:rFonts w:ascii="Times New Roman" w:eastAsia="Times New Roman" w:hAnsi="Times New Roman" w:cs="Times New Roman"/>
          <w:color w:val="auto"/>
        </w:rPr>
      </w:pPr>
      <w:r>
        <w:rPr>
          <w:rFonts w:ascii="Arial" w:eastAsia="Times New Roman" w:hAnsi="Arial" w:cs="Arial"/>
          <w:color w:val="auto"/>
          <w:sz w:val="21"/>
          <w:szCs w:val="21"/>
        </w:rPr>
        <w:t>*</w:t>
      </w:r>
      <w:r w:rsidRPr="003F1904">
        <w:rPr>
          <w:rFonts w:ascii="Times New Roman" w:eastAsia="Times New Roman" w:hAnsi="Times New Roman" w:cs="Times New Roman"/>
          <w:color w:val="auto"/>
        </w:rPr>
        <w:t xml:space="preserve">информация раскрывается в соответствии с п. </w:t>
      </w:r>
      <w:r>
        <w:rPr>
          <w:rFonts w:ascii="Times New Roman" w:eastAsia="Times New Roman" w:hAnsi="Times New Roman" w:cs="Times New Roman"/>
          <w:color w:val="auto"/>
        </w:rPr>
        <w:t>21</w:t>
      </w:r>
      <w:r w:rsidRPr="003F1904">
        <w:rPr>
          <w:rFonts w:ascii="Times New Roman" w:eastAsia="Times New Roman" w:hAnsi="Times New Roman" w:cs="Times New Roman"/>
          <w:color w:val="auto"/>
        </w:rPr>
        <w:t xml:space="preserve"> ПП РФ No570 от 05.07.2013г. «О стандартах раскрытия информации теплоснабжающими</w:t>
      </w:r>
      <w:r w:rsidRPr="00EC4645">
        <w:rPr>
          <w:rFonts w:ascii="Times New Roman" w:eastAsia="Times New Roman" w:hAnsi="Times New Roman" w:cs="Times New Roman"/>
          <w:color w:val="auto"/>
        </w:rPr>
        <w:t xml:space="preserve"> </w:t>
      </w:r>
      <w:r w:rsidRPr="003F1904">
        <w:rPr>
          <w:rFonts w:ascii="Times New Roman" w:eastAsia="Times New Roman" w:hAnsi="Times New Roman" w:cs="Times New Roman"/>
          <w:color w:val="auto"/>
        </w:rPr>
        <w:t xml:space="preserve">организациями, </w:t>
      </w:r>
      <w:proofErr w:type="spellStart"/>
      <w:r w:rsidRPr="003F1904">
        <w:rPr>
          <w:rFonts w:ascii="Times New Roman" w:eastAsia="Times New Roman" w:hAnsi="Times New Roman" w:cs="Times New Roman"/>
          <w:color w:val="auto"/>
        </w:rPr>
        <w:t>теплосетевыми</w:t>
      </w:r>
      <w:proofErr w:type="spellEnd"/>
      <w:r w:rsidRPr="003F1904">
        <w:rPr>
          <w:rFonts w:ascii="Times New Roman" w:eastAsia="Times New Roman" w:hAnsi="Times New Roman" w:cs="Times New Roman"/>
          <w:color w:val="auto"/>
        </w:rPr>
        <w:t xml:space="preserve"> организациями и органами регулирования</w:t>
      </w:r>
      <w:r>
        <w:rPr>
          <w:rFonts w:ascii="Times New Roman" w:eastAsia="Times New Roman" w:hAnsi="Times New Roman" w:cs="Times New Roman"/>
          <w:color w:val="auto"/>
        </w:rPr>
        <w:t>».</w:t>
      </w:r>
    </w:p>
    <w:p w:rsidR="00673ABF" w:rsidRDefault="00C9301C"/>
    <w:sectPr w:rsidR="00673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C3B33"/>
    <w:multiLevelType w:val="multilevel"/>
    <w:tmpl w:val="C16496BA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6D"/>
    <w:rsid w:val="00090247"/>
    <w:rsid w:val="00196A48"/>
    <w:rsid w:val="002717C9"/>
    <w:rsid w:val="005037B0"/>
    <w:rsid w:val="005216D1"/>
    <w:rsid w:val="0087509D"/>
    <w:rsid w:val="00A70485"/>
    <w:rsid w:val="00AB301C"/>
    <w:rsid w:val="00B35428"/>
    <w:rsid w:val="00BF1D9A"/>
    <w:rsid w:val="00C9301C"/>
    <w:rsid w:val="00D03246"/>
    <w:rsid w:val="00D85FB2"/>
    <w:rsid w:val="00EB0932"/>
    <w:rsid w:val="00EC708A"/>
    <w:rsid w:val="00F06145"/>
    <w:rsid w:val="00FA1A59"/>
    <w:rsid w:val="00FA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010D0-8B93-4978-90C1-5AB9F531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D9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D9A"/>
    <w:pPr>
      <w:ind w:left="708"/>
    </w:pPr>
  </w:style>
  <w:style w:type="paragraph" w:customStyle="1" w:styleId="Default">
    <w:name w:val="Default"/>
    <w:rsid w:val="00BF1D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50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509D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6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6</cp:revision>
  <cp:lastPrinted>2017-04-05T09:32:00Z</cp:lastPrinted>
  <dcterms:created xsi:type="dcterms:W3CDTF">2015-04-01T10:44:00Z</dcterms:created>
  <dcterms:modified xsi:type="dcterms:W3CDTF">2017-04-05T09:34:00Z</dcterms:modified>
</cp:coreProperties>
</file>