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37" w:rsidRPr="00FA2D97" w:rsidRDefault="006D2C37" w:rsidP="006D2C37">
      <w:pPr>
        <w:pStyle w:val="a0"/>
        <w:suppressAutoHyphens w:val="0"/>
        <w:spacing w:after="0" w:line="240" w:lineRule="auto"/>
        <w:jc w:val="both"/>
        <w:rPr>
          <w:rFonts w:ascii="Times New Roman" w:hAnsi="Times New Roman" w:cs="Times New Roman"/>
          <w:sz w:val="22"/>
          <w:szCs w:val="22"/>
        </w:rPr>
      </w:pPr>
    </w:p>
    <w:p w:rsidR="006D2C37" w:rsidRPr="00BF0776" w:rsidRDefault="006D2C37" w:rsidP="006D2C37">
      <w:pPr>
        <w:rPr>
          <w:b/>
          <w:sz w:val="24"/>
        </w:rPr>
      </w:pPr>
    </w:p>
    <w:p w:rsidR="006D2C37" w:rsidRPr="006D2C37" w:rsidRDefault="006D2C37" w:rsidP="006D2C37">
      <w:pPr>
        <w:jc w:val="right"/>
        <w:rPr>
          <w:rFonts w:ascii="Times New Roman" w:hAnsi="Times New Roman" w:cs="Times New Roman"/>
          <w:sz w:val="24"/>
        </w:rPr>
      </w:pPr>
      <w:r w:rsidRPr="006D2C37">
        <w:rPr>
          <w:rFonts w:ascii="Times New Roman" w:hAnsi="Times New Roman" w:cs="Times New Roman"/>
          <w:sz w:val="24"/>
        </w:rPr>
        <w:t>УТВЕРЖДЕНО</w:t>
      </w:r>
    </w:p>
    <w:p w:rsidR="006D2C37" w:rsidRPr="006D2C37" w:rsidRDefault="006D2C37" w:rsidP="006D2C37">
      <w:pPr>
        <w:jc w:val="right"/>
        <w:rPr>
          <w:rFonts w:ascii="Times New Roman" w:hAnsi="Times New Roman" w:cs="Times New Roman"/>
          <w:sz w:val="24"/>
        </w:rPr>
      </w:pPr>
      <w:r w:rsidRPr="006D2C37">
        <w:rPr>
          <w:rFonts w:ascii="Times New Roman" w:hAnsi="Times New Roman" w:cs="Times New Roman"/>
          <w:sz w:val="24"/>
        </w:rPr>
        <w:t>Решением единственного участника</w:t>
      </w:r>
    </w:p>
    <w:p w:rsidR="006D2C37" w:rsidRPr="006D2C37" w:rsidRDefault="006D2C37" w:rsidP="006D2C37">
      <w:pPr>
        <w:jc w:val="right"/>
        <w:rPr>
          <w:rFonts w:ascii="Times New Roman" w:hAnsi="Times New Roman" w:cs="Times New Roman"/>
          <w:sz w:val="24"/>
        </w:rPr>
      </w:pPr>
      <w:r w:rsidRPr="006D2C37">
        <w:rPr>
          <w:rFonts w:ascii="Times New Roman" w:hAnsi="Times New Roman" w:cs="Times New Roman"/>
          <w:sz w:val="24"/>
        </w:rPr>
        <w:t>Общества с ограниченной ответственностью</w:t>
      </w:r>
    </w:p>
    <w:p w:rsidR="006D2C37" w:rsidRPr="006D2C37" w:rsidRDefault="006D2C37" w:rsidP="006D2C37">
      <w:pPr>
        <w:jc w:val="right"/>
        <w:rPr>
          <w:rFonts w:ascii="Times New Roman" w:hAnsi="Times New Roman" w:cs="Times New Roman"/>
          <w:sz w:val="24"/>
        </w:rPr>
      </w:pPr>
      <w:r w:rsidRPr="006D2C37">
        <w:rPr>
          <w:rFonts w:ascii="Times New Roman" w:hAnsi="Times New Roman" w:cs="Times New Roman"/>
          <w:sz w:val="24"/>
        </w:rPr>
        <w:t>«Техника – коммунальные системы»</w:t>
      </w:r>
    </w:p>
    <w:p w:rsidR="006D2C37" w:rsidRPr="006D2C37" w:rsidRDefault="006D2C37" w:rsidP="006D2C37">
      <w:pPr>
        <w:jc w:val="right"/>
        <w:rPr>
          <w:rFonts w:ascii="Times New Roman" w:hAnsi="Times New Roman" w:cs="Times New Roman"/>
          <w:sz w:val="24"/>
        </w:rPr>
      </w:pPr>
      <w:r w:rsidRPr="006D2C37">
        <w:rPr>
          <w:rFonts w:ascii="Times New Roman" w:hAnsi="Times New Roman" w:cs="Times New Roman"/>
          <w:sz w:val="24"/>
        </w:rPr>
        <w:t>(решение № 2/2014 от 26.05.2014 г.)</w:t>
      </w:r>
    </w:p>
    <w:p w:rsidR="006D2C37" w:rsidRPr="006D2C37" w:rsidRDefault="006D2C37" w:rsidP="006D2C37">
      <w:pPr>
        <w:jc w:val="right"/>
        <w:rPr>
          <w:rFonts w:ascii="Times New Roman" w:hAnsi="Times New Roman" w:cs="Times New Roman"/>
          <w:sz w:val="24"/>
        </w:rPr>
      </w:pPr>
    </w:p>
    <w:p w:rsidR="006D2C37" w:rsidRPr="006D2C37" w:rsidRDefault="006D2C37" w:rsidP="006D2C37">
      <w:pPr>
        <w:jc w:val="right"/>
        <w:rPr>
          <w:rFonts w:ascii="Times New Roman" w:hAnsi="Times New Roman" w:cs="Times New Roman"/>
          <w:sz w:val="24"/>
        </w:rPr>
      </w:pPr>
      <w:r w:rsidRPr="006D2C37">
        <w:rPr>
          <w:rFonts w:ascii="Times New Roman" w:hAnsi="Times New Roman" w:cs="Times New Roman"/>
          <w:sz w:val="24"/>
        </w:rPr>
        <w:t>Генеральный директор ООО «ТКС»</w:t>
      </w:r>
    </w:p>
    <w:p w:rsidR="006D2C37" w:rsidRPr="006D2C37" w:rsidRDefault="006D2C37" w:rsidP="006D2C37">
      <w:pPr>
        <w:jc w:val="right"/>
        <w:rPr>
          <w:rFonts w:ascii="Times New Roman" w:hAnsi="Times New Roman" w:cs="Times New Roman"/>
          <w:sz w:val="24"/>
        </w:rPr>
      </w:pPr>
    </w:p>
    <w:p w:rsidR="006D2C37" w:rsidRPr="006D2C37" w:rsidRDefault="006D2C37" w:rsidP="006D2C37">
      <w:pPr>
        <w:jc w:val="right"/>
        <w:rPr>
          <w:rFonts w:ascii="Times New Roman" w:hAnsi="Times New Roman" w:cs="Times New Roman"/>
          <w:sz w:val="24"/>
        </w:rPr>
      </w:pPr>
      <w:r w:rsidRPr="006D2C37">
        <w:rPr>
          <w:rFonts w:ascii="Times New Roman" w:hAnsi="Times New Roman" w:cs="Times New Roman"/>
          <w:sz w:val="24"/>
        </w:rPr>
        <w:t>__________________________ Наумов А.В.</w:t>
      </w:r>
    </w:p>
    <w:p w:rsidR="006D2C37" w:rsidRPr="00FA2D97" w:rsidRDefault="006D2C37" w:rsidP="006D2C37">
      <w:pPr>
        <w:pStyle w:val="3"/>
        <w:widowControl w:val="0"/>
        <w:tabs>
          <w:tab w:val="left" w:pos="1560"/>
        </w:tabs>
        <w:suppressAutoHyphens w:val="0"/>
        <w:spacing w:line="240" w:lineRule="auto"/>
        <w:jc w:val="center"/>
        <w:rPr>
          <w:b/>
          <w:sz w:val="22"/>
          <w:szCs w:val="22"/>
        </w:rPr>
      </w:pPr>
    </w:p>
    <w:p w:rsidR="006D2C37" w:rsidRPr="00FA2D97" w:rsidRDefault="006D2C37" w:rsidP="006D2C37">
      <w:pPr>
        <w:pStyle w:val="3"/>
        <w:widowControl w:val="0"/>
        <w:tabs>
          <w:tab w:val="left" w:pos="1560"/>
        </w:tabs>
        <w:suppressAutoHyphens w:val="0"/>
        <w:spacing w:line="240" w:lineRule="auto"/>
        <w:jc w:val="center"/>
        <w:rPr>
          <w:b/>
          <w:sz w:val="22"/>
          <w:szCs w:val="22"/>
        </w:rPr>
      </w:pPr>
    </w:p>
    <w:p w:rsidR="006D2C37" w:rsidRPr="00FA2D97" w:rsidRDefault="006D2C37" w:rsidP="006D2C37">
      <w:pPr>
        <w:pStyle w:val="3"/>
        <w:widowControl w:val="0"/>
        <w:tabs>
          <w:tab w:val="left" w:pos="1560"/>
        </w:tabs>
        <w:suppressAutoHyphens w:val="0"/>
        <w:spacing w:line="240" w:lineRule="auto"/>
        <w:jc w:val="center"/>
        <w:rPr>
          <w:b/>
          <w:sz w:val="22"/>
          <w:szCs w:val="22"/>
        </w:rPr>
      </w:pPr>
    </w:p>
    <w:p w:rsidR="006D2C37" w:rsidRPr="00FA2D97" w:rsidRDefault="006D2C37" w:rsidP="006D2C37">
      <w:pPr>
        <w:pStyle w:val="3"/>
        <w:widowControl w:val="0"/>
        <w:tabs>
          <w:tab w:val="left" w:pos="1560"/>
        </w:tabs>
        <w:suppressAutoHyphens w:val="0"/>
        <w:spacing w:line="240" w:lineRule="auto"/>
        <w:jc w:val="center"/>
        <w:rPr>
          <w:b/>
          <w:sz w:val="22"/>
          <w:szCs w:val="22"/>
        </w:rPr>
      </w:pPr>
    </w:p>
    <w:p w:rsidR="006D2C37" w:rsidRPr="00FA2D97" w:rsidRDefault="006D2C37" w:rsidP="006D2C37">
      <w:pPr>
        <w:pStyle w:val="3"/>
        <w:widowControl w:val="0"/>
        <w:tabs>
          <w:tab w:val="left" w:pos="1560"/>
        </w:tabs>
        <w:suppressAutoHyphens w:val="0"/>
        <w:spacing w:line="240" w:lineRule="auto"/>
        <w:jc w:val="center"/>
        <w:rPr>
          <w:b/>
          <w:sz w:val="22"/>
          <w:szCs w:val="22"/>
        </w:rPr>
      </w:pPr>
    </w:p>
    <w:p w:rsidR="006D2C37" w:rsidRPr="00FA2D97" w:rsidRDefault="006D2C37" w:rsidP="006D2C37">
      <w:pPr>
        <w:pStyle w:val="3"/>
        <w:widowControl w:val="0"/>
        <w:tabs>
          <w:tab w:val="left" w:pos="1560"/>
        </w:tabs>
        <w:suppressAutoHyphens w:val="0"/>
        <w:spacing w:line="240" w:lineRule="auto"/>
        <w:jc w:val="center"/>
        <w:rPr>
          <w:b/>
          <w:sz w:val="22"/>
          <w:szCs w:val="22"/>
        </w:rPr>
      </w:pPr>
      <w:r w:rsidRPr="00FA2D97">
        <w:rPr>
          <w:b/>
          <w:sz w:val="22"/>
          <w:szCs w:val="22"/>
        </w:rPr>
        <w:t xml:space="preserve">Изменения </w:t>
      </w:r>
    </w:p>
    <w:p w:rsidR="006D2C37" w:rsidRPr="00FA2D97" w:rsidRDefault="006D2C37" w:rsidP="006D2C37">
      <w:pPr>
        <w:pStyle w:val="3"/>
        <w:widowControl w:val="0"/>
        <w:tabs>
          <w:tab w:val="left" w:pos="1560"/>
        </w:tabs>
        <w:suppressAutoHyphens w:val="0"/>
        <w:spacing w:line="240" w:lineRule="auto"/>
        <w:jc w:val="center"/>
        <w:rPr>
          <w:b/>
          <w:sz w:val="22"/>
          <w:szCs w:val="22"/>
        </w:rPr>
      </w:pPr>
      <w:r w:rsidRPr="00FA2D97">
        <w:rPr>
          <w:b/>
          <w:sz w:val="22"/>
          <w:szCs w:val="22"/>
        </w:rPr>
        <w:t>к Положению о закупках товаров, работ, услуг</w:t>
      </w:r>
    </w:p>
    <w:p w:rsidR="006D2C37" w:rsidRPr="00FA2D97" w:rsidRDefault="008C4A4B" w:rsidP="006D2C37">
      <w:pPr>
        <w:pStyle w:val="3"/>
        <w:widowControl w:val="0"/>
        <w:tabs>
          <w:tab w:val="left" w:pos="1560"/>
        </w:tabs>
        <w:suppressAutoHyphens w:val="0"/>
        <w:spacing w:line="240" w:lineRule="auto"/>
        <w:jc w:val="center"/>
        <w:rPr>
          <w:b/>
          <w:sz w:val="22"/>
          <w:szCs w:val="22"/>
        </w:rPr>
      </w:pPr>
      <w:r>
        <w:rPr>
          <w:b/>
          <w:sz w:val="22"/>
          <w:szCs w:val="22"/>
        </w:rPr>
        <w:t xml:space="preserve">ООО «Техника-коммунальные системы» </w:t>
      </w:r>
      <w:r w:rsidR="006D2C37" w:rsidRPr="00FA2D97">
        <w:rPr>
          <w:b/>
          <w:sz w:val="22"/>
          <w:szCs w:val="22"/>
        </w:rPr>
        <w:t xml:space="preserve"> с 2</w:t>
      </w:r>
      <w:r>
        <w:rPr>
          <w:b/>
          <w:sz w:val="22"/>
          <w:szCs w:val="22"/>
        </w:rPr>
        <w:t>6</w:t>
      </w:r>
      <w:r w:rsidR="006D2C37" w:rsidRPr="00FA2D97">
        <w:rPr>
          <w:b/>
          <w:sz w:val="22"/>
          <w:szCs w:val="22"/>
        </w:rPr>
        <w:t>.</w:t>
      </w:r>
      <w:r>
        <w:rPr>
          <w:b/>
          <w:sz w:val="22"/>
          <w:szCs w:val="22"/>
        </w:rPr>
        <w:t>05</w:t>
      </w:r>
      <w:r w:rsidR="006D2C37" w:rsidRPr="00FA2D97">
        <w:rPr>
          <w:b/>
          <w:sz w:val="22"/>
          <w:szCs w:val="22"/>
        </w:rPr>
        <w:t>.201</w:t>
      </w:r>
      <w:r>
        <w:rPr>
          <w:b/>
          <w:sz w:val="22"/>
          <w:szCs w:val="22"/>
        </w:rPr>
        <w:t>4</w:t>
      </w:r>
      <w:r w:rsidR="006D2C37" w:rsidRPr="00FA2D97">
        <w:rPr>
          <w:b/>
          <w:sz w:val="22"/>
          <w:szCs w:val="22"/>
        </w:rPr>
        <w:t>г.</w:t>
      </w:r>
    </w:p>
    <w:p w:rsidR="006D2C37" w:rsidRPr="00FA2D97" w:rsidRDefault="006D2C37" w:rsidP="006D2C37">
      <w:pPr>
        <w:pStyle w:val="110"/>
        <w:keepNext w:val="0"/>
        <w:suppressAutoHyphens w:val="0"/>
        <w:spacing w:before="0" w:after="0" w:line="240" w:lineRule="auto"/>
        <w:ind w:firstLine="567"/>
        <w:jc w:val="both"/>
        <w:rPr>
          <w:rFonts w:cs="Times New Roman"/>
          <w:b w:val="0"/>
          <w:sz w:val="22"/>
          <w:szCs w:val="22"/>
        </w:rPr>
      </w:pPr>
    </w:p>
    <w:p w:rsidR="006D2C37" w:rsidRPr="00FA2D97" w:rsidRDefault="006D2C37" w:rsidP="006D2C37">
      <w:pPr>
        <w:pStyle w:val="110"/>
        <w:keepNext w:val="0"/>
        <w:suppressAutoHyphens w:val="0"/>
        <w:spacing w:before="0" w:after="0" w:line="240" w:lineRule="auto"/>
        <w:ind w:firstLine="567"/>
        <w:jc w:val="both"/>
        <w:rPr>
          <w:rFonts w:cs="Times New Roman"/>
          <w:sz w:val="22"/>
          <w:szCs w:val="22"/>
        </w:rPr>
      </w:pPr>
    </w:p>
    <w:p w:rsidR="006D2C37" w:rsidRPr="00E66177" w:rsidRDefault="00F54310" w:rsidP="006E673F">
      <w:pPr>
        <w:pStyle w:val="1"/>
        <w:spacing w:before="0" w:after="0" w:line="240" w:lineRule="auto"/>
        <w:ind w:firstLine="709"/>
        <w:rPr>
          <w:sz w:val="24"/>
          <w:szCs w:val="24"/>
        </w:rPr>
      </w:pPr>
      <w:r>
        <w:rPr>
          <w:sz w:val="24"/>
          <w:szCs w:val="24"/>
        </w:rPr>
        <w:t xml:space="preserve"> </w:t>
      </w:r>
      <w:r>
        <w:rPr>
          <w:sz w:val="24"/>
          <w:szCs w:val="24"/>
          <w:lang w:val="en-US"/>
        </w:rPr>
        <w:t xml:space="preserve"> </w:t>
      </w:r>
      <w:r w:rsidR="006D2C37" w:rsidRPr="00E66177">
        <w:rPr>
          <w:sz w:val="24"/>
          <w:szCs w:val="24"/>
        </w:rPr>
        <w:t xml:space="preserve">1) </w:t>
      </w:r>
      <w:bookmarkStart w:id="0" w:name="_Toc312352857"/>
      <w:r w:rsidR="006E673F" w:rsidRPr="00E66177">
        <w:rPr>
          <w:sz w:val="24"/>
          <w:szCs w:val="24"/>
        </w:rPr>
        <w:t xml:space="preserve">п/п 1 п.1.2. Главы 1. </w:t>
      </w:r>
      <w:r>
        <w:rPr>
          <w:sz w:val="24"/>
          <w:szCs w:val="24"/>
        </w:rPr>
        <w:t>«</w:t>
      </w:r>
      <w:r w:rsidR="006E673F" w:rsidRPr="00E66177">
        <w:rPr>
          <w:sz w:val="24"/>
          <w:szCs w:val="24"/>
        </w:rPr>
        <w:t>Общие положения</w:t>
      </w:r>
      <w:bookmarkEnd w:id="0"/>
      <w:r>
        <w:rPr>
          <w:sz w:val="24"/>
          <w:szCs w:val="24"/>
        </w:rPr>
        <w:t>»</w:t>
      </w:r>
      <w:r w:rsidR="006E673F" w:rsidRPr="00E66177">
        <w:rPr>
          <w:sz w:val="24"/>
          <w:szCs w:val="24"/>
        </w:rPr>
        <w:t xml:space="preserve"> </w:t>
      </w:r>
      <w:r>
        <w:rPr>
          <w:sz w:val="24"/>
          <w:szCs w:val="24"/>
        </w:rPr>
        <w:t xml:space="preserve">Раздела </w:t>
      </w:r>
      <w:r>
        <w:rPr>
          <w:sz w:val="24"/>
          <w:szCs w:val="24"/>
          <w:lang w:val="en-US"/>
        </w:rPr>
        <w:t>I</w:t>
      </w:r>
      <w:r w:rsidRPr="00F54310">
        <w:rPr>
          <w:sz w:val="24"/>
          <w:szCs w:val="24"/>
        </w:rPr>
        <w:t xml:space="preserve"> </w:t>
      </w:r>
      <w:r>
        <w:rPr>
          <w:sz w:val="24"/>
          <w:szCs w:val="24"/>
        </w:rPr>
        <w:t>«Общие положения»</w:t>
      </w:r>
      <w:r w:rsidR="006E673F" w:rsidRPr="00E66177">
        <w:rPr>
          <w:sz w:val="24"/>
          <w:szCs w:val="24"/>
        </w:rPr>
        <w:t xml:space="preserve"> </w:t>
      </w:r>
      <w:r>
        <w:rPr>
          <w:sz w:val="24"/>
          <w:szCs w:val="24"/>
        </w:rPr>
        <w:t>изложить</w:t>
      </w:r>
      <w:r w:rsidR="006D2C37" w:rsidRPr="00E66177">
        <w:rPr>
          <w:sz w:val="24"/>
          <w:szCs w:val="24"/>
        </w:rPr>
        <w:t xml:space="preserve"> в следующей редакции:</w:t>
      </w:r>
    </w:p>
    <w:p w:rsidR="006D2C37" w:rsidRPr="00E66177" w:rsidRDefault="006E673F" w:rsidP="006E673F">
      <w:pPr>
        <w:ind w:firstLine="709"/>
        <w:rPr>
          <w:rFonts w:ascii="Times New Roman" w:hAnsi="Times New Roman" w:cs="Times New Roman"/>
          <w:sz w:val="24"/>
        </w:rPr>
      </w:pPr>
      <w:r w:rsidRPr="00E66177">
        <w:rPr>
          <w:rFonts w:ascii="Times New Roman" w:hAnsi="Times New Roman" w:cs="Times New Roman"/>
          <w:sz w:val="24"/>
        </w:rPr>
        <w:t xml:space="preserve">« </w:t>
      </w:r>
      <w:r w:rsidR="00F54310" w:rsidRPr="00F54310">
        <w:rPr>
          <w:rFonts w:ascii="Times New Roman" w:hAnsi="Times New Roman" w:cs="Times New Roman"/>
          <w:sz w:val="24"/>
        </w:rPr>
        <w:t xml:space="preserve">1) </w:t>
      </w:r>
      <w:r w:rsidRPr="00E66177">
        <w:rPr>
          <w:rFonts w:ascii="Times New Roman" w:hAnsi="Times New Roman" w:cs="Times New Roman"/>
          <w:sz w:val="24"/>
        </w:rPr>
        <w:t>осуществления Заказчиком размещения заказов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6D2C37" w:rsidRPr="00E66177" w:rsidRDefault="006E673F" w:rsidP="006E673F">
      <w:pPr>
        <w:pStyle w:val="1"/>
        <w:spacing w:before="0" w:after="0" w:line="240" w:lineRule="auto"/>
        <w:rPr>
          <w:sz w:val="24"/>
          <w:szCs w:val="24"/>
        </w:rPr>
      </w:pPr>
      <w:r w:rsidRPr="00E66177">
        <w:rPr>
          <w:sz w:val="24"/>
          <w:szCs w:val="24"/>
        </w:rPr>
        <w:t xml:space="preserve">             </w:t>
      </w:r>
      <w:r w:rsidR="006D2C37" w:rsidRPr="00E66177">
        <w:rPr>
          <w:sz w:val="24"/>
          <w:szCs w:val="24"/>
        </w:rPr>
        <w:t>2)</w:t>
      </w:r>
      <w:r w:rsidR="006D2C37" w:rsidRPr="00E66177">
        <w:rPr>
          <w:b w:val="0"/>
          <w:sz w:val="24"/>
          <w:szCs w:val="24"/>
        </w:rPr>
        <w:t xml:space="preserve"> </w:t>
      </w:r>
      <w:r w:rsidRPr="00E66177">
        <w:rPr>
          <w:sz w:val="24"/>
          <w:szCs w:val="24"/>
        </w:rPr>
        <w:t xml:space="preserve">Глава 3. </w:t>
      </w:r>
      <w:r w:rsidR="00F54310">
        <w:rPr>
          <w:sz w:val="24"/>
          <w:szCs w:val="24"/>
        </w:rPr>
        <w:t>«</w:t>
      </w:r>
      <w:r w:rsidRPr="00E66177">
        <w:rPr>
          <w:sz w:val="24"/>
          <w:szCs w:val="24"/>
        </w:rPr>
        <w:t>Планирование закупок</w:t>
      </w:r>
      <w:r w:rsidR="00F54310">
        <w:rPr>
          <w:sz w:val="24"/>
          <w:szCs w:val="24"/>
        </w:rPr>
        <w:t>»</w:t>
      </w:r>
      <w:r w:rsidRPr="00E66177">
        <w:rPr>
          <w:sz w:val="24"/>
          <w:szCs w:val="24"/>
        </w:rPr>
        <w:t xml:space="preserve">  </w:t>
      </w:r>
      <w:r w:rsidR="00F54310">
        <w:rPr>
          <w:sz w:val="24"/>
          <w:szCs w:val="24"/>
        </w:rPr>
        <w:t xml:space="preserve">Раздела </w:t>
      </w:r>
      <w:r w:rsidR="00F54310">
        <w:rPr>
          <w:sz w:val="24"/>
          <w:szCs w:val="24"/>
          <w:lang w:val="en-US"/>
        </w:rPr>
        <w:t>I</w:t>
      </w:r>
      <w:r w:rsidR="00F54310" w:rsidRPr="00F54310">
        <w:rPr>
          <w:sz w:val="24"/>
          <w:szCs w:val="24"/>
        </w:rPr>
        <w:t xml:space="preserve"> </w:t>
      </w:r>
      <w:r w:rsidR="00F54310">
        <w:rPr>
          <w:sz w:val="24"/>
          <w:szCs w:val="24"/>
        </w:rPr>
        <w:t>«Общие положения»</w:t>
      </w:r>
      <w:r w:rsidR="00F54310" w:rsidRPr="00E66177">
        <w:rPr>
          <w:sz w:val="24"/>
          <w:szCs w:val="24"/>
        </w:rPr>
        <w:t xml:space="preserve"> </w:t>
      </w:r>
      <w:r w:rsidRPr="00E66177">
        <w:rPr>
          <w:sz w:val="24"/>
          <w:szCs w:val="24"/>
        </w:rPr>
        <w:t>дополнить п.3.4.</w:t>
      </w:r>
      <w:r w:rsidR="00E66177" w:rsidRPr="00E66177">
        <w:rPr>
          <w:sz w:val="24"/>
          <w:szCs w:val="24"/>
        </w:rPr>
        <w:t>,3.5.,3.6.:</w:t>
      </w:r>
    </w:p>
    <w:p w:rsidR="00E66177" w:rsidRPr="00E66177" w:rsidRDefault="00E66177" w:rsidP="00E66177">
      <w:pPr>
        <w:suppressAutoHyphens w:val="0"/>
        <w:jc w:val="both"/>
        <w:rPr>
          <w:rFonts w:ascii="Times New Roman" w:hAnsi="Times New Roman" w:cs="Times New Roman"/>
          <w:strike/>
          <w:sz w:val="24"/>
        </w:rPr>
      </w:pPr>
      <w:r w:rsidRPr="00E66177">
        <w:rPr>
          <w:rFonts w:ascii="Times New Roman" w:hAnsi="Times New Roman" w:cs="Times New Roman"/>
          <w:sz w:val="24"/>
        </w:rPr>
        <w:t xml:space="preserve">           «3.4.Внесение изменений в план закупки товаров, работ, услуг осуществляется в случае:</w:t>
      </w:r>
    </w:p>
    <w:p w:rsidR="00E66177" w:rsidRPr="00E66177" w:rsidRDefault="00E66177" w:rsidP="00E66177">
      <w:pPr>
        <w:suppressAutoHyphens w:val="0"/>
        <w:ind w:left="709"/>
        <w:jc w:val="both"/>
        <w:rPr>
          <w:rFonts w:ascii="Times New Roman" w:hAnsi="Times New Roman" w:cs="Times New Roman"/>
          <w:sz w:val="24"/>
        </w:rPr>
      </w:pPr>
      <w:r>
        <w:rPr>
          <w:rFonts w:ascii="Times New Roman" w:hAnsi="Times New Roman" w:cs="Times New Roman"/>
          <w:sz w:val="24"/>
        </w:rPr>
        <w:t xml:space="preserve"> 1) </w:t>
      </w:r>
      <w:r w:rsidRPr="00E66177">
        <w:rPr>
          <w:rFonts w:ascii="Times New Roman" w:hAnsi="Times New Roman" w:cs="Times New Roman"/>
          <w:sz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E66177" w:rsidRPr="00E66177" w:rsidRDefault="00E66177" w:rsidP="00E66177">
      <w:pPr>
        <w:suppressAutoHyphens w:val="0"/>
        <w:ind w:left="709"/>
        <w:jc w:val="both"/>
        <w:rPr>
          <w:rFonts w:ascii="Times New Roman" w:hAnsi="Times New Roman" w:cs="Times New Roman"/>
          <w:sz w:val="24"/>
        </w:rPr>
      </w:pPr>
      <w:r>
        <w:rPr>
          <w:rFonts w:ascii="Times New Roman" w:hAnsi="Times New Roman" w:cs="Times New Roman"/>
          <w:sz w:val="24"/>
        </w:rPr>
        <w:t xml:space="preserve"> 2) </w:t>
      </w:r>
      <w:r w:rsidRPr="00E66177">
        <w:rPr>
          <w:rFonts w:ascii="Times New Roman" w:hAnsi="Times New Roman" w:cs="Times New Roman"/>
          <w:sz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66177" w:rsidRPr="00E66177" w:rsidRDefault="00E66177" w:rsidP="00E66177">
      <w:pPr>
        <w:suppressAutoHyphens w:val="0"/>
        <w:ind w:left="709"/>
        <w:jc w:val="both"/>
        <w:rPr>
          <w:rFonts w:ascii="Times New Roman" w:hAnsi="Times New Roman" w:cs="Times New Roman"/>
          <w:sz w:val="24"/>
        </w:rPr>
      </w:pPr>
      <w:r>
        <w:rPr>
          <w:rFonts w:ascii="Times New Roman" w:hAnsi="Times New Roman" w:cs="Times New Roman"/>
          <w:sz w:val="24"/>
        </w:rPr>
        <w:t xml:space="preserve"> 3) </w:t>
      </w:r>
      <w:r w:rsidRPr="00E66177">
        <w:rPr>
          <w:rFonts w:ascii="Times New Roman" w:hAnsi="Times New Roman" w:cs="Times New Roman"/>
          <w:sz w:val="24"/>
        </w:rPr>
        <w:t>в иных случаях, установленных действующим законодательством РФ.</w:t>
      </w:r>
    </w:p>
    <w:p w:rsidR="00E66177" w:rsidRPr="00E66177" w:rsidRDefault="00E66177" w:rsidP="00E66177">
      <w:pPr>
        <w:suppressAutoHyphens w:val="0"/>
        <w:ind w:left="851"/>
        <w:jc w:val="both"/>
        <w:rPr>
          <w:rFonts w:ascii="Times New Roman" w:hAnsi="Times New Roman" w:cs="Times New Roman"/>
          <w:sz w:val="24"/>
        </w:rPr>
      </w:pPr>
      <w:r w:rsidRPr="00E66177">
        <w:rPr>
          <w:rFonts w:ascii="Times New Roman" w:hAnsi="Times New Roman" w:cs="Times New Roman"/>
          <w:sz w:val="24"/>
        </w:rPr>
        <w:t>3.5.В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w:t>
      </w:r>
    </w:p>
    <w:p w:rsidR="00E66177" w:rsidRPr="00E66177" w:rsidRDefault="00E66177" w:rsidP="00E66177">
      <w:pPr>
        <w:suppressAutoHyphens w:val="0"/>
        <w:ind w:left="851"/>
        <w:jc w:val="both"/>
        <w:rPr>
          <w:rFonts w:ascii="Times New Roman" w:hAnsi="Times New Roman" w:cs="Times New Roman"/>
          <w:sz w:val="24"/>
        </w:rPr>
      </w:pPr>
      <w:r w:rsidRPr="00E66177">
        <w:rPr>
          <w:rFonts w:ascii="Times New Roman" w:hAnsi="Times New Roman" w:cs="Times New Roman"/>
          <w:sz w:val="24"/>
        </w:rPr>
        <w:t xml:space="preserve">3.6.В случае, если период исполнения договора превышает срок, на который утверждается план закупки (долгосрочные договоры), в план закупок так же включаются сведения на весь период осуществления закупки </w:t>
      </w:r>
      <w:r>
        <w:rPr>
          <w:rFonts w:ascii="Times New Roman" w:hAnsi="Times New Roman" w:cs="Times New Roman"/>
          <w:sz w:val="24"/>
        </w:rPr>
        <w:t>до момента исполнения договора.»</w:t>
      </w:r>
    </w:p>
    <w:p w:rsidR="00E66177" w:rsidRPr="00E66177" w:rsidRDefault="00E66177" w:rsidP="00E66177">
      <w:pPr>
        <w:pStyle w:val="aa"/>
        <w:rPr>
          <w:rFonts w:ascii="Times New Roman" w:hAnsi="Times New Roman" w:cs="Times New Roman"/>
          <w:b/>
          <w:sz w:val="24"/>
        </w:rPr>
      </w:pPr>
      <w:r w:rsidRPr="00E66177">
        <w:rPr>
          <w:b/>
        </w:rPr>
        <w:t xml:space="preserve">           </w:t>
      </w:r>
      <w:r w:rsidRPr="00E66177">
        <w:rPr>
          <w:rFonts w:ascii="Times New Roman" w:hAnsi="Times New Roman" w:cs="Times New Roman"/>
          <w:b/>
          <w:sz w:val="24"/>
        </w:rPr>
        <w:t xml:space="preserve">3) п.4.1. Главы 4. </w:t>
      </w:r>
      <w:r w:rsidR="00573EA5">
        <w:rPr>
          <w:rFonts w:ascii="Times New Roman" w:hAnsi="Times New Roman" w:cs="Times New Roman"/>
          <w:b/>
          <w:sz w:val="24"/>
        </w:rPr>
        <w:t>«</w:t>
      </w:r>
      <w:r w:rsidRPr="00E66177">
        <w:rPr>
          <w:rFonts w:ascii="Times New Roman" w:hAnsi="Times New Roman" w:cs="Times New Roman"/>
          <w:b/>
          <w:sz w:val="24"/>
        </w:rPr>
        <w:t>Информационное обеспечение закупочной деятельности</w:t>
      </w:r>
      <w:r w:rsidR="00573EA5">
        <w:rPr>
          <w:rFonts w:ascii="Times New Roman" w:hAnsi="Times New Roman" w:cs="Times New Roman"/>
          <w:b/>
          <w:sz w:val="24"/>
        </w:rPr>
        <w:t>»</w:t>
      </w:r>
      <w:r w:rsidRPr="00E66177">
        <w:rPr>
          <w:rFonts w:ascii="Times New Roman" w:hAnsi="Times New Roman" w:cs="Times New Roman"/>
          <w:b/>
          <w:sz w:val="24"/>
        </w:rPr>
        <w:t xml:space="preserve"> </w:t>
      </w:r>
      <w:r w:rsidR="00F54310" w:rsidRPr="00F54310">
        <w:rPr>
          <w:rFonts w:ascii="Times New Roman" w:hAnsi="Times New Roman" w:cs="Times New Roman"/>
          <w:b/>
          <w:sz w:val="24"/>
        </w:rPr>
        <w:t xml:space="preserve">Раздела </w:t>
      </w:r>
      <w:r w:rsidR="00F54310" w:rsidRPr="00F54310">
        <w:rPr>
          <w:rFonts w:ascii="Times New Roman" w:hAnsi="Times New Roman" w:cs="Times New Roman"/>
          <w:b/>
          <w:sz w:val="24"/>
          <w:lang w:val="en-US"/>
        </w:rPr>
        <w:t>I</w:t>
      </w:r>
      <w:r w:rsidR="00F54310" w:rsidRPr="00F54310">
        <w:rPr>
          <w:rFonts w:ascii="Times New Roman" w:hAnsi="Times New Roman" w:cs="Times New Roman"/>
          <w:b/>
          <w:sz w:val="24"/>
        </w:rPr>
        <w:t xml:space="preserve"> «Общие положения»</w:t>
      </w:r>
      <w:r w:rsidR="00F54310" w:rsidRPr="00E66177">
        <w:rPr>
          <w:sz w:val="24"/>
        </w:rPr>
        <w:t xml:space="preserve"> </w:t>
      </w:r>
      <w:r w:rsidR="00F54310">
        <w:rPr>
          <w:rFonts w:ascii="Times New Roman" w:hAnsi="Times New Roman" w:cs="Times New Roman"/>
          <w:b/>
          <w:sz w:val="24"/>
        </w:rPr>
        <w:t>изложить</w:t>
      </w:r>
      <w:r w:rsidRPr="00E66177">
        <w:rPr>
          <w:rFonts w:ascii="Times New Roman" w:hAnsi="Times New Roman" w:cs="Times New Roman"/>
          <w:b/>
          <w:sz w:val="24"/>
        </w:rPr>
        <w:t xml:space="preserve"> в следующей редакции:</w:t>
      </w:r>
    </w:p>
    <w:p w:rsidR="00E66177" w:rsidRPr="00E66177" w:rsidRDefault="00E66177" w:rsidP="00E66177">
      <w:pPr>
        <w:pStyle w:val="aa"/>
        <w:rPr>
          <w:rFonts w:ascii="Times New Roman" w:hAnsi="Times New Roman" w:cs="Times New Roman"/>
          <w:sz w:val="24"/>
        </w:rPr>
      </w:pPr>
      <w:r>
        <w:rPr>
          <w:rFonts w:ascii="Times New Roman" w:hAnsi="Times New Roman" w:cs="Times New Roman"/>
          <w:sz w:val="24"/>
        </w:rPr>
        <w:t xml:space="preserve">           </w:t>
      </w:r>
      <w:r w:rsidRPr="00E66177">
        <w:rPr>
          <w:rFonts w:ascii="Times New Roman" w:hAnsi="Times New Roman" w:cs="Times New Roman"/>
          <w:sz w:val="24"/>
        </w:rPr>
        <w:t>«</w:t>
      </w:r>
      <w:r w:rsidR="00F54310">
        <w:rPr>
          <w:rFonts w:ascii="Times New Roman" w:hAnsi="Times New Roman" w:cs="Times New Roman"/>
          <w:sz w:val="24"/>
        </w:rPr>
        <w:t xml:space="preserve">4.1. </w:t>
      </w:r>
      <w:r w:rsidRPr="00E66177">
        <w:rPr>
          <w:rFonts w:ascii="Times New Roman" w:hAnsi="Times New Roman" w:cs="Times New Roman"/>
          <w:sz w:val="24"/>
        </w:rPr>
        <w:t xml:space="preserve">Официальным источником размещения информации о закупках Общества является сайт в </w:t>
      </w:r>
      <w:r>
        <w:rPr>
          <w:rFonts w:ascii="Times New Roman" w:hAnsi="Times New Roman" w:cs="Times New Roman"/>
          <w:sz w:val="24"/>
        </w:rPr>
        <w:t xml:space="preserve"> </w:t>
      </w:r>
      <w:r w:rsidRPr="00E66177">
        <w:rPr>
          <w:rFonts w:ascii="Times New Roman" w:hAnsi="Times New Roman" w:cs="Times New Roman"/>
          <w:sz w:val="24"/>
        </w:rPr>
        <w:t xml:space="preserve">информационно-телекоммуникационной сети «Интернет» </w:t>
      </w:r>
      <w:hyperlink r:id="rId7" w:history="1">
        <w:r w:rsidRPr="00E66177">
          <w:rPr>
            <w:rStyle w:val="a4"/>
            <w:rFonts w:ascii="Times New Roman" w:hAnsi="Times New Roman" w:cs="Times New Roman"/>
            <w:sz w:val="24"/>
            <w:lang w:val="en-US"/>
          </w:rPr>
          <w:t>www</w:t>
        </w:r>
        <w:r w:rsidRPr="00E66177">
          <w:rPr>
            <w:rStyle w:val="a4"/>
            <w:rFonts w:ascii="Times New Roman" w:hAnsi="Times New Roman" w:cs="Times New Roman"/>
            <w:sz w:val="24"/>
          </w:rPr>
          <w:t>.</w:t>
        </w:r>
        <w:r w:rsidRPr="00E66177">
          <w:rPr>
            <w:rStyle w:val="a4"/>
            <w:rFonts w:ascii="Times New Roman" w:hAnsi="Times New Roman" w:cs="Times New Roman"/>
            <w:sz w:val="24"/>
            <w:lang w:val="en-US"/>
          </w:rPr>
          <w:t>zakupki</w:t>
        </w:r>
        <w:r w:rsidRPr="00E66177">
          <w:rPr>
            <w:rStyle w:val="a4"/>
            <w:rFonts w:ascii="Times New Roman" w:hAnsi="Times New Roman" w:cs="Times New Roman"/>
            <w:sz w:val="24"/>
          </w:rPr>
          <w:t>.</w:t>
        </w:r>
        <w:r w:rsidRPr="00E66177">
          <w:rPr>
            <w:rStyle w:val="a4"/>
            <w:rFonts w:ascii="Times New Roman" w:hAnsi="Times New Roman" w:cs="Times New Roman"/>
            <w:sz w:val="24"/>
            <w:lang w:val="en-US"/>
          </w:rPr>
          <w:t>gov</w:t>
        </w:r>
        <w:r w:rsidRPr="00E66177">
          <w:rPr>
            <w:rStyle w:val="a4"/>
            <w:rFonts w:ascii="Times New Roman" w:hAnsi="Times New Roman" w:cs="Times New Roman"/>
            <w:sz w:val="24"/>
          </w:rPr>
          <w:t>.</w:t>
        </w:r>
        <w:r w:rsidRPr="00E66177">
          <w:rPr>
            <w:rStyle w:val="a4"/>
            <w:rFonts w:ascii="Times New Roman" w:hAnsi="Times New Roman" w:cs="Times New Roman"/>
            <w:sz w:val="24"/>
            <w:lang w:val="en-US"/>
          </w:rPr>
          <w:t>ru</w:t>
        </w:r>
      </w:hyperlink>
      <w:r w:rsidRPr="00E66177">
        <w:rPr>
          <w:rFonts w:ascii="Times New Roman" w:hAnsi="Times New Roman" w:cs="Times New Roman"/>
          <w:sz w:val="24"/>
        </w:rPr>
        <w:t xml:space="preserve"> (далее по тексту – «единая информационная система</w:t>
      </w:r>
      <w:r>
        <w:rPr>
          <w:rFonts w:ascii="Times New Roman" w:hAnsi="Times New Roman" w:cs="Times New Roman"/>
          <w:sz w:val="24"/>
        </w:rPr>
        <w:t>»).</w:t>
      </w:r>
      <w:r w:rsidRPr="00E66177">
        <w:rPr>
          <w:rFonts w:ascii="Times New Roman" w:hAnsi="Times New Roman" w:cs="Times New Roman"/>
          <w:sz w:val="24"/>
        </w:rPr>
        <w:t>»</w:t>
      </w:r>
    </w:p>
    <w:p w:rsidR="00E66177" w:rsidRDefault="00E66177" w:rsidP="00E66177">
      <w:pPr>
        <w:pStyle w:val="a0"/>
        <w:rPr>
          <w:rFonts w:ascii="Times New Roman" w:hAnsi="Times New Roman" w:cs="Times New Roman"/>
          <w:b/>
        </w:rPr>
      </w:pPr>
      <w:r>
        <w:rPr>
          <w:rFonts w:ascii="Times New Roman" w:hAnsi="Times New Roman" w:cs="Times New Roman"/>
          <w:b/>
        </w:rPr>
        <w:t xml:space="preserve">         4)Главу 4.</w:t>
      </w:r>
      <w:r w:rsidRPr="00E66177">
        <w:rPr>
          <w:rFonts w:ascii="Times New Roman" w:hAnsi="Times New Roman" w:cs="Times New Roman"/>
          <w:b/>
        </w:rPr>
        <w:t xml:space="preserve"> </w:t>
      </w:r>
      <w:r w:rsidR="00F54310">
        <w:rPr>
          <w:rFonts w:ascii="Times New Roman" w:hAnsi="Times New Roman" w:cs="Times New Roman"/>
          <w:b/>
        </w:rPr>
        <w:t>«</w:t>
      </w:r>
      <w:r w:rsidRPr="00E66177">
        <w:rPr>
          <w:rFonts w:ascii="Times New Roman" w:hAnsi="Times New Roman" w:cs="Times New Roman"/>
          <w:b/>
        </w:rPr>
        <w:t>Информационное обеспечение закупочной деятельности</w:t>
      </w:r>
      <w:r w:rsidR="00F54310">
        <w:rPr>
          <w:rFonts w:ascii="Times New Roman" w:hAnsi="Times New Roman" w:cs="Times New Roman"/>
          <w:b/>
        </w:rPr>
        <w:t xml:space="preserve">» </w:t>
      </w:r>
      <w:r>
        <w:rPr>
          <w:rFonts w:ascii="Times New Roman" w:hAnsi="Times New Roman" w:cs="Times New Roman"/>
          <w:b/>
        </w:rPr>
        <w:t xml:space="preserve"> </w:t>
      </w:r>
      <w:r w:rsidR="00F54310" w:rsidRPr="00F54310">
        <w:rPr>
          <w:rFonts w:ascii="Times New Roman" w:hAnsi="Times New Roman" w:cs="Times New Roman"/>
          <w:b/>
        </w:rPr>
        <w:t xml:space="preserve">Раздела </w:t>
      </w:r>
      <w:r w:rsidR="00F54310" w:rsidRPr="00F54310">
        <w:rPr>
          <w:rFonts w:ascii="Times New Roman" w:hAnsi="Times New Roman" w:cs="Times New Roman"/>
          <w:b/>
          <w:lang w:val="en-US"/>
        </w:rPr>
        <w:t>I</w:t>
      </w:r>
      <w:r w:rsidR="00F54310" w:rsidRPr="00F54310">
        <w:rPr>
          <w:rFonts w:ascii="Times New Roman" w:hAnsi="Times New Roman" w:cs="Times New Roman"/>
          <w:b/>
        </w:rPr>
        <w:t xml:space="preserve"> «Общие положения»</w:t>
      </w:r>
      <w:r w:rsidR="00F54310">
        <w:rPr>
          <w:rFonts w:ascii="Times New Roman" w:hAnsi="Times New Roman" w:cs="Times New Roman"/>
          <w:b/>
        </w:rPr>
        <w:t xml:space="preserve"> </w:t>
      </w:r>
      <w:r>
        <w:rPr>
          <w:rFonts w:ascii="Times New Roman" w:hAnsi="Times New Roman" w:cs="Times New Roman"/>
          <w:b/>
        </w:rPr>
        <w:t>дополнить п.4.10.:</w:t>
      </w:r>
    </w:p>
    <w:p w:rsidR="00E66177" w:rsidRPr="008F0EBD" w:rsidRDefault="008F0EBD" w:rsidP="008F0EBD">
      <w:pPr>
        <w:rPr>
          <w:rFonts w:cs="Times New Roman"/>
          <w:sz w:val="24"/>
        </w:rPr>
      </w:pPr>
      <w:r w:rsidRPr="008F0EBD">
        <w:rPr>
          <w:rFonts w:ascii="Times New Roman" w:hAnsi="Times New Roman" w:cs="Times New Roman"/>
          <w:sz w:val="24"/>
        </w:rPr>
        <w:t xml:space="preserve">             </w:t>
      </w:r>
      <w:r>
        <w:rPr>
          <w:rFonts w:ascii="Times New Roman" w:hAnsi="Times New Roman" w:cs="Times New Roman"/>
          <w:sz w:val="24"/>
        </w:rPr>
        <w:t>«</w:t>
      </w:r>
      <w:r w:rsidRPr="008F0EBD">
        <w:rPr>
          <w:rFonts w:ascii="Times New Roman" w:hAnsi="Times New Roman" w:cs="Times New Roman"/>
          <w:sz w:val="24"/>
        </w:rPr>
        <w:t xml:space="preserve"> 4.10.</w:t>
      </w:r>
      <w:r w:rsidR="00E66177" w:rsidRPr="008F0EBD">
        <w:rPr>
          <w:rFonts w:ascii="Times New Roman" w:hAnsi="Times New Roman" w:cs="Times New Roman"/>
          <w:sz w:val="24"/>
        </w:rPr>
        <w:t>Ежемесячный  отчет о заключенных договорах (далее- Отчет) составляется в следующем порядке</w:t>
      </w:r>
      <w:r w:rsidR="00E66177" w:rsidRPr="008F0EBD">
        <w:rPr>
          <w:rFonts w:cs="Times New Roman"/>
          <w:sz w:val="24"/>
        </w:rPr>
        <w:t xml:space="preserve">: </w:t>
      </w:r>
    </w:p>
    <w:p w:rsidR="00E66177" w:rsidRPr="008F0EBD" w:rsidRDefault="008F0EBD" w:rsidP="008F0EBD">
      <w:pPr>
        <w:autoSpaceDE w:val="0"/>
        <w:autoSpaceDN w:val="0"/>
        <w:adjustRightInd w:val="0"/>
        <w:ind w:left="993"/>
        <w:contextualSpacing/>
        <w:rPr>
          <w:rFonts w:ascii="Times New Roman" w:hAnsi="Times New Roman" w:cs="Times New Roman"/>
          <w:iCs/>
          <w:sz w:val="24"/>
        </w:rPr>
      </w:pPr>
      <w:r w:rsidRPr="008F0EBD">
        <w:rPr>
          <w:rFonts w:ascii="Times New Roman" w:hAnsi="Times New Roman" w:cs="Times New Roman"/>
          <w:iCs/>
          <w:sz w:val="24"/>
        </w:rPr>
        <w:t>4.10.1.</w:t>
      </w:r>
      <w:r w:rsidR="00E66177" w:rsidRPr="008F0EBD">
        <w:rPr>
          <w:rFonts w:ascii="Times New Roman" w:hAnsi="Times New Roman" w:cs="Times New Roman"/>
          <w:iCs/>
          <w:sz w:val="24"/>
        </w:rPr>
        <w:t xml:space="preserve">В случае если приобретение товаров, работ, услуг осуществлялось на основании выставленного контрагентом счёта (без заключения договора) на условиях полной или </w:t>
      </w:r>
      <w:r w:rsidR="00E66177" w:rsidRPr="008F0EBD">
        <w:rPr>
          <w:rFonts w:ascii="Times New Roman" w:hAnsi="Times New Roman" w:cs="Times New Roman"/>
          <w:iCs/>
          <w:sz w:val="24"/>
        </w:rPr>
        <w:lastRenderedPageBreak/>
        <w:t>частичной предоплаты, то в качестве даты заключения договора в Отчёте следует указывать дату осуществления предоплаты, а в графе номера договора – номер и дату счёта.</w:t>
      </w:r>
    </w:p>
    <w:p w:rsidR="00E66177" w:rsidRDefault="008F0EBD" w:rsidP="008F0EBD">
      <w:pPr>
        <w:autoSpaceDE w:val="0"/>
        <w:autoSpaceDN w:val="0"/>
        <w:adjustRightInd w:val="0"/>
        <w:ind w:left="993"/>
        <w:contextualSpacing/>
        <w:rPr>
          <w:rFonts w:ascii="Times New Roman" w:hAnsi="Times New Roman" w:cs="Times New Roman"/>
          <w:iCs/>
          <w:sz w:val="24"/>
        </w:rPr>
      </w:pPr>
      <w:r w:rsidRPr="008F0EBD">
        <w:rPr>
          <w:rFonts w:ascii="Times New Roman" w:hAnsi="Times New Roman" w:cs="Times New Roman"/>
          <w:iCs/>
          <w:sz w:val="24"/>
        </w:rPr>
        <w:t>4.10.2.</w:t>
      </w:r>
      <w:r w:rsidR="00E66177" w:rsidRPr="008F0EBD">
        <w:rPr>
          <w:rFonts w:ascii="Times New Roman" w:hAnsi="Times New Roman" w:cs="Times New Roman"/>
          <w:iCs/>
          <w:sz w:val="24"/>
        </w:rPr>
        <w:t>В аналогичном, как в п 4.10.1., случае, но на условиях оплаты по факту поставки товаров (выполнения работ, оказания услуг), в качестве даты заключения договора в Отчёте следует указывать дату получения товара по накладной (подписания обеими сторонами акта выполненных работ, оказанных услуг), а в качестве номера договора – номер и дату счёта или платежного поручения.</w:t>
      </w:r>
      <w:r w:rsidR="00E66177" w:rsidRPr="008F0EBD">
        <w:rPr>
          <w:rFonts w:ascii="Times New Roman" w:hAnsi="Times New Roman" w:cs="Times New Roman"/>
          <w:iCs/>
          <w:sz w:val="24"/>
        </w:rPr>
        <w:br/>
        <w:t xml:space="preserve">4.10.3. В случае исполнения обязательств сторонами по договору, , когда все существенные условия договора содержатся в выставленных контрагентом счетах, то информацию о таких закупках следует отражать в Отчёте в соответствие с п.п. 4.10.1. или 4.10.2. </w:t>
      </w:r>
      <w:r w:rsidR="00E66177" w:rsidRPr="008F0EBD">
        <w:rPr>
          <w:rFonts w:ascii="Times New Roman" w:hAnsi="Times New Roman" w:cs="Times New Roman"/>
          <w:iCs/>
          <w:sz w:val="24"/>
        </w:rPr>
        <w:br/>
        <w:t xml:space="preserve">Если все существенные условия договора содержатся в подписанных обеими сторонами дополнительных соглашениях (спецификациях), то в качестве даты заключения договора в Отчёте следует указывать дату дополнительного соглашения (спецификации), а в качестве номера договора – номер дополнительного соглашения (спецификации). Например: «Счёт № 1 от 10.01.2012 по договору № 2 от 01.01.2012» или «Спецификация № 1 к договору № 2 от 01.01.2012». </w:t>
      </w:r>
      <w:r w:rsidR="00E66177" w:rsidRPr="008F0EBD">
        <w:rPr>
          <w:rFonts w:ascii="Times New Roman" w:hAnsi="Times New Roman" w:cs="Times New Roman"/>
          <w:iCs/>
          <w:sz w:val="24"/>
        </w:rPr>
        <w:br/>
        <w:t>4.10.4. В случае если в договоре, содержащем все существенные условия, не определена общая стоимость, но определена цена единицы товара (работы, услуги) или порядок её расчёта, и поставка товаров (выполнение работ, оказание услуг), а также их оплата, осуществляется в течение нескольких отчётных периодов, то информация о таком договоре отражается в Отчёте только за тот период, в течение которого он был заключён. При этом в качестве суммы договора указывается расчётная (планируемая) суммарная стоимость товаров (работ, услуг) за весь срок действия договора.</w:t>
      </w:r>
      <w:r w:rsidR="00E66177" w:rsidRPr="008F0EBD">
        <w:rPr>
          <w:rFonts w:ascii="Times New Roman" w:hAnsi="Times New Roman" w:cs="Times New Roman"/>
          <w:iCs/>
          <w:sz w:val="24"/>
        </w:rPr>
        <w:br/>
        <w:t>4.10.5. Если срок действия договора не определён, или условиями договора предусмотрена его автоматическая пролонгация (продление срока действия на очередной период) на тех же условиях, то в качестве суммы договора указывается расчётная (планируемая) суммарная стоимость товаров (работ, услуг) за период с момента заключения договора до конца планируемого года.</w:t>
      </w:r>
      <w:r w:rsidR="00E66177" w:rsidRPr="008F0EBD">
        <w:rPr>
          <w:rFonts w:ascii="Times New Roman" w:hAnsi="Times New Roman" w:cs="Times New Roman"/>
          <w:iCs/>
          <w:sz w:val="24"/>
        </w:rPr>
        <w:br/>
        <w:t>4.10.6. Если срок до конца планируемого года менее 6 месяцев, то суммарная стоимость товаров (работ, услуг) рассчитывается за календарный год. Пролонгация действующего договора не считается заключением нового договора и не отражается в Отчёте.</w:t>
      </w:r>
      <w:r>
        <w:rPr>
          <w:rFonts w:ascii="Times New Roman" w:hAnsi="Times New Roman" w:cs="Times New Roman"/>
          <w:iCs/>
          <w:sz w:val="24"/>
        </w:rPr>
        <w:t>»</w:t>
      </w:r>
    </w:p>
    <w:p w:rsidR="004B0B83" w:rsidRPr="008F0EBD" w:rsidRDefault="004B0B83" w:rsidP="008F0EBD">
      <w:pPr>
        <w:autoSpaceDE w:val="0"/>
        <w:autoSpaceDN w:val="0"/>
        <w:adjustRightInd w:val="0"/>
        <w:ind w:left="993"/>
        <w:contextualSpacing/>
        <w:rPr>
          <w:rFonts w:ascii="Times New Roman" w:hAnsi="Times New Roman" w:cs="Times New Roman"/>
          <w:sz w:val="24"/>
        </w:rPr>
      </w:pPr>
    </w:p>
    <w:p w:rsidR="00E66177" w:rsidRDefault="00242EC6" w:rsidP="00E66177">
      <w:pPr>
        <w:pStyle w:val="a0"/>
        <w:rPr>
          <w:rFonts w:ascii="Times New Roman" w:hAnsi="Times New Roman" w:cs="Times New Roman"/>
          <w:b/>
        </w:rPr>
      </w:pPr>
      <w:r>
        <w:rPr>
          <w:rFonts w:ascii="Times New Roman" w:hAnsi="Times New Roman" w:cs="Times New Roman"/>
          <w:b/>
        </w:rPr>
        <w:t xml:space="preserve">         5) п.6.1. Главы 6 </w:t>
      </w:r>
      <w:r w:rsidR="00573EA5">
        <w:rPr>
          <w:rFonts w:ascii="Times New Roman" w:hAnsi="Times New Roman" w:cs="Times New Roman"/>
          <w:b/>
        </w:rPr>
        <w:t>«</w:t>
      </w:r>
      <w:r>
        <w:rPr>
          <w:rFonts w:ascii="Times New Roman" w:hAnsi="Times New Roman" w:cs="Times New Roman"/>
          <w:b/>
        </w:rPr>
        <w:t>Виды процедур закупок</w:t>
      </w:r>
      <w:r w:rsidR="00573EA5">
        <w:rPr>
          <w:rFonts w:ascii="Times New Roman" w:hAnsi="Times New Roman" w:cs="Times New Roman"/>
          <w:b/>
        </w:rPr>
        <w:t>»</w:t>
      </w:r>
      <w:r>
        <w:rPr>
          <w:rFonts w:ascii="Times New Roman" w:hAnsi="Times New Roman" w:cs="Times New Roman"/>
          <w:b/>
        </w:rPr>
        <w:t xml:space="preserve"> </w:t>
      </w:r>
      <w:r w:rsidR="00F54310" w:rsidRPr="00F54310">
        <w:rPr>
          <w:rFonts w:ascii="Times New Roman" w:hAnsi="Times New Roman" w:cs="Times New Roman"/>
          <w:b/>
        </w:rPr>
        <w:t xml:space="preserve">Раздела </w:t>
      </w:r>
      <w:r w:rsidR="004B0B83">
        <w:rPr>
          <w:rFonts w:ascii="Times New Roman" w:hAnsi="Times New Roman" w:cs="Times New Roman"/>
          <w:b/>
          <w:lang w:val="en-US"/>
        </w:rPr>
        <w:t>I</w:t>
      </w:r>
      <w:r w:rsidR="00F54310" w:rsidRPr="00F54310">
        <w:rPr>
          <w:rFonts w:ascii="Times New Roman" w:hAnsi="Times New Roman" w:cs="Times New Roman"/>
          <w:b/>
          <w:lang w:val="en-US"/>
        </w:rPr>
        <w:t>I</w:t>
      </w:r>
      <w:r w:rsidR="00F54310" w:rsidRPr="00F54310">
        <w:rPr>
          <w:rFonts w:ascii="Times New Roman" w:hAnsi="Times New Roman" w:cs="Times New Roman"/>
          <w:b/>
        </w:rPr>
        <w:t xml:space="preserve"> «</w:t>
      </w:r>
      <w:r w:rsidR="004B0B83">
        <w:rPr>
          <w:rFonts w:ascii="Times New Roman" w:hAnsi="Times New Roman" w:cs="Times New Roman"/>
          <w:b/>
        </w:rPr>
        <w:t>Классификация процедур закупок</w:t>
      </w:r>
      <w:r w:rsidR="00F54310" w:rsidRPr="00F54310">
        <w:rPr>
          <w:rFonts w:ascii="Times New Roman" w:hAnsi="Times New Roman" w:cs="Times New Roman"/>
          <w:b/>
        </w:rPr>
        <w:t>»</w:t>
      </w:r>
      <w:r w:rsidR="00F54310">
        <w:rPr>
          <w:rFonts w:ascii="Times New Roman" w:hAnsi="Times New Roman" w:cs="Times New Roman"/>
          <w:b/>
        </w:rPr>
        <w:t xml:space="preserve"> изложить</w:t>
      </w:r>
      <w:r>
        <w:rPr>
          <w:rFonts w:ascii="Times New Roman" w:hAnsi="Times New Roman" w:cs="Times New Roman"/>
          <w:b/>
        </w:rPr>
        <w:t xml:space="preserve"> в следующей редакции:</w:t>
      </w:r>
    </w:p>
    <w:p w:rsidR="00242EC6" w:rsidRPr="00242EC6" w:rsidRDefault="00242EC6" w:rsidP="00242EC6">
      <w:pPr>
        <w:ind w:left="851"/>
        <w:rPr>
          <w:rFonts w:ascii="Times New Roman" w:hAnsi="Times New Roman" w:cs="Times New Roman"/>
          <w:sz w:val="24"/>
        </w:rPr>
      </w:pPr>
      <w:r w:rsidRPr="00242EC6">
        <w:rPr>
          <w:rFonts w:ascii="Times New Roman" w:hAnsi="Times New Roman" w:cs="Times New Roman"/>
          <w:sz w:val="24"/>
        </w:rPr>
        <w:t>«6.1.Настоящим Положением предусмотрены следующие процедуры (способы) закупки:</w:t>
      </w:r>
    </w:p>
    <w:p w:rsidR="00242EC6" w:rsidRPr="00242EC6" w:rsidRDefault="00242EC6" w:rsidP="00242EC6">
      <w:pPr>
        <w:numPr>
          <w:ilvl w:val="1"/>
          <w:numId w:val="6"/>
        </w:numPr>
        <w:suppressAutoHyphens w:val="0"/>
        <w:jc w:val="both"/>
        <w:rPr>
          <w:rFonts w:ascii="Times New Roman" w:hAnsi="Times New Roman" w:cs="Times New Roman"/>
          <w:sz w:val="24"/>
        </w:rPr>
      </w:pPr>
      <w:r w:rsidRPr="00242EC6">
        <w:rPr>
          <w:rFonts w:ascii="Times New Roman" w:hAnsi="Times New Roman" w:cs="Times New Roman"/>
          <w:sz w:val="24"/>
        </w:rPr>
        <w:t xml:space="preserve">      Открытый конкурс</w:t>
      </w:r>
    </w:p>
    <w:p w:rsidR="00242EC6" w:rsidRPr="00242EC6" w:rsidRDefault="00242EC6" w:rsidP="00242EC6">
      <w:pPr>
        <w:numPr>
          <w:ilvl w:val="1"/>
          <w:numId w:val="6"/>
        </w:numPr>
        <w:suppressAutoHyphens w:val="0"/>
        <w:jc w:val="both"/>
        <w:rPr>
          <w:rFonts w:ascii="Times New Roman" w:hAnsi="Times New Roman" w:cs="Times New Roman"/>
          <w:sz w:val="24"/>
        </w:rPr>
      </w:pPr>
      <w:r w:rsidRPr="00242EC6">
        <w:rPr>
          <w:rFonts w:ascii="Times New Roman" w:hAnsi="Times New Roman" w:cs="Times New Roman"/>
          <w:sz w:val="24"/>
        </w:rPr>
        <w:t xml:space="preserve">      Закрытый конкурс;</w:t>
      </w:r>
    </w:p>
    <w:p w:rsidR="00242EC6" w:rsidRPr="00242EC6" w:rsidRDefault="00242EC6" w:rsidP="00242EC6">
      <w:pPr>
        <w:numPr>
          <w:ilvl w:val="1"/>
          <w:numId w:val="6"/>
        </w:numPr>
        <w:suppressAutoHyphens w:val="0"/>
        <w:jc w:val="both"/>
        <w:rPr>
          <w:rFonts w:ascii="Times New Roman" w:hAnsi="Times New Roman" w:cs="Times New Roman"/>
          <w:sz w:val="24"/>
        </w:rPr>
      </w:pPr>
      <w:r w:rsidRPr="00242EC6">
        <w:rPr>
          <w:rFonts w:ascii="Times New Roman" w:hAnsi="Times New Roman" w:cs="Times New Roman"/>
          <w:sz w:val="24"/>
        </w:rPr>
        <w:t xml:space="preserve">      Открытый аукцион;</w:t>
      </w:r>
    </w:p>
    <w:p w:rsidR="00242EC6" w:rsidRPr="00242EC6" w:rsidRDefault="00242EC6" w:rsidP="00242EC6">
      <w:pPr>
        <w:numPr>
          <w:ilvl w:val="1"/>
          <w:numId w:val="6"/>
        </w:numPr>
        <w:suppressAutoHyphens w:val="0"/>
        <w:jc w:val="both"/>
        <w:rPr>
          <w:rFonts w:ascii="Times New Roman" w:hAnsi="Times New Roman" w:cs="Times New Roman"/>
          <w:sz w:val="24"/>
        </w:rPr>
      </w:pPr>
      <w:r w:rsidRPr="00242EC6">
        <w:rPr>
          <w:rFonts w:ascii="Times New Roman" w:hAnsi="Times New Roman" w:cs="Times New Roman"/>
          <w:sz w:val="24"/>
        </w:rPr>
        <w:t xml:space="preserve">      Открытый аукцион в электронной форме</w:t>
      </w:r>
    </w:p>
    <w:p w:rsidR="00242EC6" w:rsidRPr="00242EC6" w:rsidRDefault="00242EC6" w:rsidP="00242EC6">
      <w:pPr>
        <w:pStyle w:val="a9"/>
        <w:numPr>
          <w:ilvl w:val="1"/>
          <w:numId w:val="6"/>
        </w:numPr>
        <w:spacing w:line="240" w:lineRule="auto"/>
        <w:contextualSpacing/>
        <w:jc w:val="left"/>
        <w:rPr>
          <w:rFonts w:cs="Times New Roman"/>
          <w:sz w:val="24"/>
          <w:szCs w:val="24"/>
        </w:rPr>
      </w:pPr>
      <w:r w:rsidRPr="00242EC6">
        <w:rPr>
          <w:rFonts w:cs="Times New Roman"/>
          <w:sz w:val="24"/>
          <w:szCs w:val="24"/>
        </w:rPr>
        <w:t xml:space="preserve">       Запрос ценовых предложений (запрос котировок);</w:t>
      </w:r>
    </w:p>
    <w:p w:rsidR="00242EC6" w:rsidRPr="00242EC6" w:rsidRDefault="00242EC6" w:rsidP="00242EC6">
      <w:pPr>
        <w:pStyle w:val="a9"/>
        <w:numPr>
          <w:ilvl w:val="1"/>
          <w:numId w:val="6"/>
        </w:numPr>
        <w:spacing w:line="240" w:lineRule="auto"/>
        <w:contextualSpacing/>
        <w:jc w:val="left"/>
        <w:rPr>
          <w:rFonts w:cs="Times New Roman"/>
          <w:sz w:val="24"/>
          <w:szCs w:val="24"/>
        </w:rPr>
      </w:pPr>
      <w:r w:rsidRPr="00242EC6">
        <w:rPr>
          <w:rFonts w:cs="Times New Roman"/>
          <w:sz w:val="24"/>
          <w:szCs w:val="24"/>
        </w:rPr>
        <w:t xml:space="preserve">      Конкурентные переговоры (запрос коммерческих предложений)</w:t>
      </w:r>
    </w:p>
    <w:p w:rsidR="00242EC6" w:rsidRPr="00242EC6" w:rsidRDefault="00242EC6" w:rsidP="00242EC6">
      <w:pPr>
        <w:pStyle w:val="a9"/>
        <w:spacing w:line="240" w:lineRule="auto"/>
        <w:ind w:left="0" w:firstLine="709"/>
        <w:contextualSpacing/>
        <w:jc w:val="left"/>
        <w:rPr>
          <w:rFonts w:cs="Times New Roman"/>
          <w:sz w:val="24"/>
          <w:szCs w:val="24"/>
        </w:rPr>
      </w:pPr>
      <w:r w:rsidRPr="00242EC6">
        <w:rPr>
          <w:rFonts w:cs="Times New Roman"/>
          <w:sz w:val="24"/>
          <w:szCs w:val="24"/>
        </w:rPr>
        <w:t>Любая закупка может осуществляться в электронной форме.</w:t>
      </w:r>
    </w:p>
    <w:p w:rsidR="00242EC6" w:rsidRDefault="00242EC6" w:rsidP="00242EC6">
      <w:pPr>
        <w:pStyle w:val="a0"/>
        <w:rPr>
          <w:rFonts w:ascii="Times New Roman" w:hAnsi="Times New Roman" w:cs="Times New Roman"/>
        </w:rPr>
      </w:pPr>
      <w:r w:rsidRPr="00242EC6">
        <w:rPr>
          <w:rFonts w:ascii="Times New Roman" w:hAnsi="Times New Roman" w:cs="Times New Roman"/>
        </w:rPr>
        <w:t>В случаях, определенных настоящим Положением и действующим законодательством, выбор поставщика так же может осуществляться прямой закупкой – закупкой у единственного поставщика, без проведения закупочных процедур в соответствии с настоящим Положением</w:t>
      </w:r>
      <w:r>
        <w:rPr>
          <w:rFonts w:ascii="Times New Roman" w:hAnsi="Times New Roman" w:cs="Times New Roman"/>
        </w:rPr>
        <w:t>.»</w:t>
      </w:r>
    </w:p>
    <w:p w:rsidR="005D53A2" w:rsidRDefault="00242EC6" w:rsidP="005D53A2">
      <w:pPr>
        <w:pStyle w:val="a0"/>
        <w:rPr>
          <w:rFonts w:ascii="Times New Roman" w:hAnsi="Times New Roman" w:cs="Times New Roman"/>
          <w:b/>
        </w:rPr>
      </w:pPr>
      <w:r w:rsidRPr="005D53A2">
        <w:rPr>
          <w:rFonts w:ascii="Times New Roman" w:hAnsi="Times New Roman" w:cs="Times New Roman"/>
          <w:b/>
        </w:rPr>
        <w:t xml:space="preserve"> </w:t>
      </w:r>
      <w:r w:rsidR="005D53A2" w:rsidRPr="005D53A2">
        <w:rPr>
          <w:rFonts w:ascii="Times New Roman" w:hAnsi="Times New Roman" w:cs="Times New Roman"/>
          <w:b/>
        </w:rPr>
        <w:t xml:space="preserve">  6) п.6.7.  Главы 6 </w:t>
      </w:r>
      <w:r w:rsidR="00573EA5">
        <w:rPr>
          <w:rFonts w:ascii="Times New Roman" w:hAnsi="Times New Roman" w:cs="Times New Roman"/>
          <w:b/>
        </w:rPr>
        <w:t>«</w:t>
      </w:r>
      <w:r w:rsidR="005D53A2" w:rsidRPr="005D53A2">
        <w:rPr>
          <w:rFonts w:ascii="Times New Roman" w:hAnsi="Times New Roman" w:cs="Times New Roman"/>
          <w:b/>
        </w:rPr>
        <w:t>Виды процедур закупок</w:t>
      </w:r>
      <w:r w:rsidR="00573EA5">
        <w:rPr>
          <w:rFonts w:ascii="Times New Roman" w:hAnsi="Times New Roman" w:cs="Times New Roman"/>
          <w:b/>
        </w:rPr>
        <w:t>»</w:t>
      </w:r>
      <w:r w:rsidR="005D53A2" w:rsidRPr="005D53A2">
        <w:rPr>
          <w:rFonts w:ascii="Times New Roman" w:hAnsi="Times New Roman" w:cs="Times New Roman"/>
          <w:b/>
        </w:rPr>
        <w:t xml:space="preserve">  </w:t>
      </w:r>
      <w:r w:rsidR="004B0B83" w:rsidRPr="00F54310">
        <w:rPr>
          <w:rFonts w:ascii="Times New Roman" w:hAnsi="Times New Roman" w:cs="Times New Roman"/>
          <w:b/>
        </w:rPr>
        <w:t xml:space="preserve">Раздела </w:t>
      </w:r>
      <w:r w:rsidR="004B0B83">
        <w:rPr>
          <w:rFonts w:ascii="Times New Roman" w:hAnsi="Times New Roman" w:cs="Times New Roman"/>
          <w:b/>
          <w:lang w:val="en-US"/>
        </w:rPr>
        <w:t>I</w:t>
      </w:r>
      <w:r w:rsidR="004B0B83" w:rsidRPr="00F54310">
        <w:rPr>
          <w:rFonts w:ascii="Times New Roman" w:hAnsi="Times New Roman" w:cs="Times New Roman"/>
          <w:b/>
          <w:lang w:val="en-US"/>
        </w:rPr>
        <w:t>I</w:t>
      </w:r>
      <w:r w:rsidR="004B0B83" w:rsidRPr="00F54310">
        <w:rPr>
          <w:rFonts w:ascii="Times New Roman" w:hAnsi="Times New Roman" w:cs="Times New Roman"/>
          <w:b/>
        </w:rPr>
        <w:t xml:space="preserve"> «</w:t>
      </w:r>
      <w:r w:rsidR="004B0B83">
        <w:rPr>
          <w:rFonts w:ascii="Times New Roman" w:hAnsi="Times New Roman" w:cs="Times New Roman"/>
          <w:b/>
        </w:rPr>
        <w:t>Классификация процедур закупок</w:t>
      </w:r>
      <w:r w:rsidR="004B0B83" w:rsidRPr="00F54310">
        <w:rPr>
          <w:rFonts w:ascii="Times New Roman" w:hAnsi="Times New Roman" w:cs="Times New Roman"/>
          <w:b/>
        </w:rPr>
        <w:t>»</w:t>
      </w:r>
      <w:r w:rsidR="004B0B83">
        <w:rPr>
          <w:rFonts w:ascii="Times New Roman" w:hAnsi="Times New Roman" w:cs="Times New Roman"/>
          <w:b/>
        </w:rPr>
        <w:t xml:space="preserve"> </w:t>
      </w:r>
      <w:r w:rsidR="005D53A2" w:rsidRPr="005D53A2">
        <w:rPr>
          <w:rFonts w:ascii="Times New Roman" w:hAnsi="Times New Roman" w:cs="Times New Roman"/>
          <w:b/>
        </w:rPr>
        <w:t>разбить на пронумерованные подпункты и читать в следующ</w:t>
      </w:r>
      <w:r w:rsidR="005D53A2">
        <w:rPr>
          <w:rFonts w:ascii="Times New Roman" w:hAnsi="Times New Roman" w:cs="Times New Roman"/>
          <w:b/>
        </w:rPr>
        <w:t>ей редакции:</w:t>
      </w:r>
    </w:p>
    <w:p w:rsidR="005D53A2" w:rsidRPr="005D53A2" w:rsidRDefault="00F54310" w:rsidP="005D53A2">
      <w:pPr>
        <w:contextualSpacing/>
        <w:rPr>
          <w:rFonts w:ascii="Times New Roman" w:hAnsi="Times New Roman" w:cs="Times New Roman"/>
          <w:sz w:val="24"/>
        </w:rPr>
      </w:pPr>
      <w:r>
        <w:rPr>
          <w:rFonts w:ascii="Times New Roman" w:hAnsi="Times New Roman" w:cs="Times New Roman"/>
          <w:sz w:val="24"/>
        </w:rPr>
        <w:t xml:space="preserve">          </w:t>
      </w:r>
      <w:r w:rsidR="005D53A2" w:rsidRPr="005D53A2">
        <w:rPr>
          <w:rFonts w:ascii="Times New Roman" w:hAnsi="Times New Roman" w:cs="Times New Roman"/>
          <w:sz w:val="24"/>
        </w:rPr>
        <w:t xml:space="preserve"> </w:t>
      </w:r>
      <w:r w:rsidR="005D53A2">
        <w:rPr>
          <w:rFonts w:ascii="Times New Roman" w:hAnsi="Times New Roman" w:cs="Times New Roman"/>
          <w:sz w:val="24"/>
        </w:rPr>
        <w:t>«</w:t>
      </w:r>
      <w:r w:rsidR="005D53A2" w:rsidRPr="005D53A2">
        <w:rPr>
          <w:rFonts w:ascii="Times New Roman" w:hAnsi="Times New Roman" w:cs="Times New Roman"/>
          <w:sz w:val="24"/>
        </w:rPr>
        <w:t xml:space="preserve">Под </w:t>
      </w:r>
      <w:r w:rsidR="005D53A2" w:rsidRPr="005D53A2">
        <w:rPr>
          <w:rFonts w:ascii="Times New Roman" w:hAnsi="Times New Roman" w:cs="Times New Roman"/>
          <w:sz w:val="24"/>
          <w:u w:val="single"/>
        </w:rPr>
        <w:t>закупкой у единственного поставщика (прямая закупка)</w:t>
      </w:r>
      <w:r w:rsidR="005D53A2" w:rsidRPr="005D53A2">
        <w:rPr>
          <w:rFonts w:ascii="Times New Roman" w:hAnsi="Times New Roman" w:cs="Times New Roman"/>
          <w:sz w:val="24"/>
        </w:rPr>
        <w:t xml:space="preserve"> понимается способ закупки, при котором Заказчик имеет намерение заключить гражданско-правовой договор с единственным поставщиком (исполнителем, подрядчиком).</w:t>
      </w:r>
    </w:p>
    <w:p w:rsidR="005D53A2" w:rsidRPr="005D53A2" w:rsidRDefault="005D53A2" w:rsidP="005D53A2">
      <w:pPr>
        <w:ind w:firstLine="709"/>
        <w:rPr>
          <w:rFonts w:ascii="Times New Roman" w:hAnsi="Times New Roman" w:cs="Times New Roman"/>
          <w:sz w:val="24"/>
        </w:rPr>
      </w:pPr>
      <w:r w:rsidRPr="005D53A2">
        <w:rPr>
          <w:rFonts w:ascii="Times New Roman" w:hAnsi="Times New Roman" w:cs="Times New Roman"/>
          <w:sz w:val="24"/>
        </w:rPr>
        <w:t>Выбор поставщика путем закупки у единственного поставщика (прямой закупки) может осуществляться в случаях если:</w:t>
      </w:r>
    </w:p>
    <w:p w:rsidR="005D53A2" w:rsidRPr="005D53A2" w:rsidRDefault="005D53A2" w:rsidP="005D53A2">
      <w:pPr>
        <w:rPr>
          <w:rFonts w:ascii="Times New Roman" w:hAnsi="Times New Roman" w:cs="Times New Roman"/>
          <w:sz w:val="24"/>
        </w:rPr>
      </w:pPr>
      <w:r w:rsidRPr="005D53A2">
        <w:rPr>
          <w:rFonts w:ascii="Times New Roman" w:hAnsi="Times New Roman" w:cs="Times New Roman"/>
          <w:sz w:val="24"/>
        </w:rPr>
        <w:t>1) Проведенная ранее закупочная процедура была признана несостоявшейся или проведение закупочной процедуры не привело к заключению договора.</w:t>
      </w:r>
    </w:p>
    <w:p w:rsidR="005D53A2" w:rsidRPr="005D53A2" w:rsidRDefault="005D53A2" w:rsidP="005D53A2">
      <w:pPr>
        <w:rPr>
          <w:rFonts w:ascii="Times New Roman" w:hAnsi="Times New Roman" w:cs="Times New Roman"/>
          <w:sz w:val="24"/>
        </w:rPr>
      </w:pPr>
      <w:r w:rsidRPr="005D53A2">
        <w:rPr>
          <w:rFonts w:ascii="Times New Roman" w:hAnsi="Times New Roman" w:cs="Times New Roman"/>
          <w:sz w:val="24"/>
        </w:rPr>
        <w:lastRenderedPageBreak/>
        <w:t>2)  Стоимость закупок не превышает 100 000,00 рублей.</w:t>
      </w:r>
    </w:p>
    <w:p w:rsidR="005D53A2" w:rsidRPr="005D53A2" w:rsidRDefault="005D53A2" w:rsidP="005D53A2">
      <w:pPr>
        <w:rPr>
          <w:rFonts w:ascii="Times New Roman" w:hAnsi="Times New Roman" w:cs="Times New Roman"/>
          <w:sz w:val="24"/>
        </w:rPr>
      </w:pPr>
      <w:r w:rsidRPr="005D53A2">
        <w:rPr>
          <w:rFonts w:ascii="Times New Roman" w:hAnsi="Times New Roman" w:cs="Times New Roman"/>
          <w:sz w:val="24"/>
        </w:rPr>
        <w:t>3) Заключения договора с уполномоченным органом по размещению заказов или с оператором электронной торговой площадки.</w:t>
      </w:r>
      <w:bookmarkStart w:id="1" w:name="_Ref299580358"/>
    </w:p>
    <w:p w:rsidR="005D53A2" w:rsidRPr="005D53A2" w:rsidRDefault="005D53A2" w:rsidP="005D53A2">
      <w:pPr>
        <w:rPr>
          <w:rFonts w:ascii="Times New Roman" w:hAnsi="Times New Roman" w:cs="Times New Roman"/>
          <w:sz w:val="24"/>
        </w:rPr>
      </w:pPr>
      <w:r w:rsidRPr="005D53A2">
        <w:rPr>
          <w:rFonts w:ascii="Times New Roman" w:hAnsi="Times New Roman" w:cs="Times New Roman"/>
          <w:sz w:val="24"/>
        </w:rPr>
        <w:t>4) Необходимо приобретение товара, работы или услуги, которые реализуются поставщиком исключительно при помощи определенных им конкурентных процедур.</w:t>
      </w:r>
    </w:p>
    <w:p w:rsidR="005D53A2" w:rsidRPr="005D53A2" w:rsidRDefault="005D53A2" w:rsidP="005D53A2">
      <w:pPr>
        <w:rPr>
          <w:rFonts w:ascii="Times New Roman" w:hAnsi="Times New Roman" w:cs="Times New Roman"/>
          <w:sz w:val="24"/>
        </w:rPr>
      </w:pPr>
      <w:r w:rsidRPr="005D53A2">
        <w:rPr>
          <w:rFonts w:ascii="Times New Roman" w:hAnsi="Times New Roman" w:cs="Times New Roman"/>
          <w:sz w:val="24"/>
        </w:rPr>
        <w:t>5) Необходимо проведение дополнительной закупки, в том числе в случае выполнения объективно непредвиденных работ, и при этом смена поставщика не целесообразна по соображениям стандартизации или необходимости обеспечения совместимости с имеющимися товарами, оборудованием, технологией или услугами в объеме, не превышающем 25% первоначального объема с сохранением начальных цен за единицу продукции.</w:t>
      </w:r>
      <w:bookmarkEnd w:id="1"/>
    </w:p>
    <w:p w:rsidR="005D53A2" w:rsidRPr="005D53A2" w:rsidRDefault="005D53A2" w:rsidP="005D53A2">
      <w:pPr>
        <w:rPr>
          <w:rFonts w:ascii="Times New Roman" w:hAnsi="Times New Roman" w:cs="Times New Roman"/>
          <w:sz w:val="24"/>
        </w:rPr>
      </w:pPr>
      <w:r w:rsidRPr="005D53A2">
        <w:rPr>
          <w:rFonts w:ascii="Times New Roman" w:hAnsi="Times New Roman" w:cs="Times New Roman"/>
          <w:sz w:val="24"/>
        </w:rPr>
        <w:t>6) Приобрет</w:t>
      </w:r>
      <w:bookmarkStart w:id="2" w:name="_Ref299274774"/>
      <w:r w:rsidRPr="005D53A2">
        <w:rPr>
          <w:rFonts w:ascii="Times New Roman" w:hAnsi="Times New Roman" w:cs="Times New Roman"/>
          <w:sz w:val="24"/>
        </w:rPr>
        <w:t>ения права на объект интеллектуальной собственности у правообладателя</w:t>
      </w:r>
      <w:bookmarkEnd w:id="2"/>
      <w:r w:rsidRPr="005D53A2">
        <w:rPr>
          <w:rFonts w:ascii="Times New Roman" w:hAnsi="Times New Roman" w:cs="Times New Roman"/>
          <w:sz w:val="24"/>
        </w:rPr>
        <w:t>.</w:t>
      </w:r>
    </w:p>
    <w:p w:rsidR="005D53A2" w:rsidRPr="005D53A2" w:rsidRDefault="005D53A2" w:rsidP="005D53A2">
      <w:pPr>
        <w:rPr>
          <w:rFonts w:ascii="Times New Roman" w:hAnsi="Times New Roman" w:cs="Times New Roman"/>
          <w:sz w:val="24"/>
        </w:rPr>
      </w:pPr>
      <w:r w:rsidRPr="005D53A2">
        <w:rPr>
          <w:rFonts w:ascii="Times New Roman" w:hAnsi="Times New Roman" w:cs="Times New Roman"/>
          <w:sz w:val="24"/>
        </w:rPr>
        <w:t>7) Осуществления 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D53A2" w:rsidRPr="005D53A2" w:rsidRDefault="005D53A2" w:rsidP="005D53A2">
      <w:pPr>
        <w:rPr>
          <w:rFonts w:ascii="Times New Roman" w:hAnsi="Times New Roman" w:cs="Times New Roman"/>
          <w:sz w:val="24"/>
        </w:rPr>
      </w:pPr>
      <w:r w:rsidRPr="005D53A2">
        <w:rPr>
          <w:rFonts w:ascii="Times New Roman" w:hAnsi="Times New Roman" w:cs="Times New Roman"/>
          <w:sz w:val="24"/>
        </w:rPr>
        <w:t>8) Заключения договора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5D53A2" w:rsidRPr="005D53A2" w:rsidRDefault="005D53A2" w:rsidP="005D53A2">
      <w:pPr>
        <w:rPr>
          <w:rFonts w:ascii="Times New Roman" w:hAnsi="Times New Roman" w:cs="Times New Roman"/>
          <w:sz w:val="24"/>
        </w:rPr>
      </w:pPr>
      <w:r w:rsidRPr="005D53A2">
        <w:rPr>
          <w:rFonts w:ascii="Times New Roman" w:hAnsi="Times New Roman" w:cs="Times New Roman"/>
          <w:sz w:val="24"/>
        </w:rPr>
        <w:t>9) Заключения договора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5D53A2" w:rsidRPr="005D53A2" w:rsidRDefault="005D53A2" w:rsidP="005D53A2">
      <w:pPr>
        <w:rPr>
          <w:rFonts w:ascii="Times New Roman" w:hAnsi="Times New Roman" w:cs="Times New Roman"/>
          <w:sz w:val="24"/>
        </w:rPr>
      </w:pPr>
      <w:r w:rsidRPr="005D53A2">
        <w:rPr>
          <w:rFonts w:ascii="Times New Roman" w:hAnsi="Times New Roman" w:cs="Times New Roman"/>
          <w:sz w:val="24"/>
        </w:rPr>
        <w:t>10) Заключения договора энергоснабжения или купли-продажи электрической энергии с гарантирующим поставщиком электрической энергии.</w:t>
      </w:r>
    </w:p>
    <w:p w:rsidR="005D53A2" w:rsidRPr="005D53A2" w:rsidRDefault="005D53A2" w:rsidP="005D53A2">
      <w:pPr>
        <w:rPr>
          <w:rFonts w:ascii="Times New Roman" w:hAnsi="Times New Roman" w:cs="Times New Roman"/>
          <w:sz w:val="24"/>
        </w:rPr>
      </w:pPr>
      <w:r w:rsidRPr="005D53A2">
        <w:rPr>
          <w:rFonts w:ascii="Times New Roman" w:hAnsi="Times New Roman" w:cs="Times New Roman"/>
          <w:sz w:val="24"/>
        </w:rPr>
        <w:t xml:space="preserve">11)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5D53A2" w:rsidRPr="005D53A2" w:rsidRDefault="005D53A2" w:rsidP="005D53A2">
      <w:pPr>
        <w:rPr>
          <w:rFonts w:ascii="Times New Roman" w:hAnsi="Times New Roman" w:cs="Times New Roman"/>
          <w:sz w:val="24"/>
        </w:rPr>
      </w:pPr>
      <w:r w:rsidRPr="005D53A2">
        <w:rPr>
          <w:rFonts w:ascii="Times New Roman" w:hAnsi="Times New Roman" w:cs="Times New Roman"/>
          <w:sz w:val="24"/>
        </w:rPr>
        <w:t xml:space="preserve">12)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w:t>
      </w:r>
    </w:p>
    <w:p w:rsidR="005D53A2" w:rsidRPr="005D53A2" w:rsidRDefault="005D53A2" w:rsidP="005D53A2">
      <w:pPr>
        <w:rPr>
          <w:rFonts w:ascii="Times New Roman" w:hAnsi="Times New Roman" w:cs="Times New Roman"/>
          <w:sz w:val="24"/>
        </w:rPr>
      </w:pPr>
      <w:r w:rsidRPr="005D53A2">
        <w:rPr>
          <w:rFonts w:ascii="Times New Roman" w:hAnsi="Times New Roman" w:cs="Times New Roman"/>
          <w:sz w:val="24"/>
        </w:rPr>
        <w:t>13)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5D53A2" w:rsidRPr="005D53A2" w:rsidRDefault="005D53A2" w:rsidP="005D53A2">
      <w:pPr>
        <w:rPr>
          <w:rFonts w:ascii="Times New Roman" w:hAnsi="Times New Roman" w:cs="Times New Roman"/>
          <w:sz w:val="24"/>
        </w:rPr>
      </w:pPr>
      <w:r w:rsidRPr="005D53A2">
        <w:rPr>
          <w:rFonts w:ascii="Times New Roman" w:hAnsi="Times New Roman" w:cs="Times New Roman"/>
          <w:sz w:val="24"/>
        </w:rPr>
        <w:t>14) Возникновения потребности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5D53A2" w:rsidRPr="005D53A2" w:rsidRDefault="005D53A2" w:rsidP="005D53A2">
      <w:pPr>
        <w:rPr>
          <w:rFonts w:ascii="Times New Roman" w:hAnsi="Times New Roman" w:cs="Times New Roman"/>
          <w:sz w:val="24"/>
        </w:rPr>
      </w:pPr>
      <w:r w:rsidRPr="005D53A2">
        <w:rPr>
          <w:rFonts w:ascii="Times New Roman" w:hAnsi="Times New Roman" w:cs="Times New Roman"/>
          <w:sz w:val="24"/>
        </w:rPr>
        <w:t>15) Возникновения потребности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5D53A2" w:rsidRDefault="005D53A2" w:rsidP="005D53A2">
      <w:pPr>
        <w:rPr>
          <w:rFonts w:ascii="Times New Roman" w:hAnsi="Times New Roman" w:cs="Times New Roman"/>
          <w:sz w:val="24"/>
        </w:rPr>
      </w:pPr>
      <w:r w:rsidRPr="005D53A2">
        <w:rPr>
          <w:rFonts w:ascii="Times New Roman" w:hAnsi="Times New Roman" w:cs="Times New Roman"/>
          <w:sz w:val="24"/>
        </w:rPr>
        <w:t>16)  Осуществления размещения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r w:rsidR="004B0B83">
        <w:rPr>
          <w:rFonts w:ascii="Times New Roman" w:hAnsi="Times New Roman" w:cs="Times New Roman"/>
          <w:sz w:val="24"/>
        </w:rPr>
        <w:t>»</w:t>
      </w:r>
    </w:p>
    <w:p w:rsidR="004B0B83" w:rsidRPr="005D53A2" w:rsidRDefault="004B0B83" w:rsidP="005D53A2">
      <w:pPr>
        <w:rPr>
          <w:rFonts w:ascii="Times New Roman" w:hAnsi="Times New Roman" w:cs="Times New Roman"/>
          <w:sz w:val="24"/>
        </w:rPr>
      </w:pPr>
    </w:p>
    <w:p w:rsidR="00242EC6" w:rsidRDefault="005D53A2" w:rsidP="00242EC6">
      <w:pPr>
        <w:pStyle w:val="a0"/>
        <w:rPr>
          <w:rFonts w:ascii="Times New Roman" w:hAnsi="Times New Roman" w:cs="Times New Roman"/>
          <w:b/>
        </w:rPr>
      </w:pPr>
      <w:r>
        <w:rPr>
          <w:rFonts w:ascii="Times New Roman" w:hAnsi="Times New Roman" w:cs="Times New Roman"/>
          <w:b/>
        </w:rPr>
        <w:t xml:space="preserve">      </w:t>
      </w:r>
      <w:r w:rsidR="0021462B">
        <w:rPr>
          <w:rFonts w:ascii="Times New Roman" w:hAnsi="Times New Roman" w:cs="Times New Roman"/>
          <w:b/>
        </w:rPr>
        <w:t>7)</w:t>
      </w:r>
      <w:r>
        <w:rPr>
          <w:rFonts w:ascii="Times New Roman" w:hAnsi="Times New Roman" w:cs="Times New Roman"/>
          <w:b/>
        </w:rPr>
        <w:t xml:space="preserve">  </w:t>
      </w:r>
      <w:r w:rsidR="0021462B">
        <w:rPr>
          <w:rFonts w:ascii="Times New Roman" w:hAnsi="Times New Roman" w:cs="Times New Roman"/>
          <w:b/>
        </w:rPr>
        <w:t xml:space="preserve">п.8.13 Главы 8 «Открытый конкурс» </w:t>
      </w:r>
      <w:r w:rsidR="004B0B83" w:rsidRPr="00F54310">
        <w:rPr>
          <w:rFonts w:ascii="Times New Roman" w:hAnsi="Times New Roman" w:cs="Times New Roman"/>
          <w:b/>
        </w:rPr>
        <w:t xml:space="preserve">Раздела </w:t>
      </w:r>
      <w:r w:rsidR="004B0B83">
        <w:rPr>
          <w:rFonts w:ascii="Times New Roman" w:hAnsi="Times New Roman" w:cs="Times New Roman"/>
          <w:b/>
          <w:lang w:val="en-US"/>
        </w:rPr>
        <w:t>I</w:t>
      </w:r>
      <w:r w:rsidR="004B0B83" w:rsidRPr="00F54310">
        <w:rPr>
          <w:rFonts w:ascii="Times New Roman" w:hAnsi="Times New Roman" w:cs="Times New Roman"/>
          <w:b/>
          <w:lang w:val="en-US"/>
        </w:rPr>
        <w:t>I</w:t>
      </w:r>
      <w:r w:rsidR="004B0B83">
        <w:rPr>
          <w:rFonts w:ascii="Times New Roman" w:hAnsi="Times New Roman" w:cs="Times New Roman"/>
          <w:b/>
          <w:lang w:val="en-US"/>
        </w:rPr>
        <w:t>I</w:t>
      </w:r>
      <w:r w:rsidR="004B0B83" w:rsidRPr="00F54310">
        <w:rPr>
          <w:rFonts w:ascii="Times New Roman" w:hAnsi="Times New Roman" w:cs="Times New Roman"/>
          <w:b/>
        </w:rPr>
        <w:t xml:space="preserve"> «</w:t>
      </w:r>
      <w:r w:rsidR="004B0B83">
        <w:rPr>
          <w:rFonts w:ascii="Times New Roman" w:hAnsi="Times New Roman" w:cs="Times New Roman"/>
          <w:b/>
        </w:rPr>
        <w:t>Особенности проведения отдельных процедур закупок</w:t>
      </w:r>
      <w:r w:rsidR="004B0B83" w:rsidRPr="00F54310">
        <w:rPr>
          <w:rFonts w:ascii="Times New Roman" w:hAnsi="Times New Roman" w:cs="Times New Roman"/>
          <w:b/>
        </w:rPr>
        <w:t>»</w:t>
      </w:r>
      <w:r w:rsidR="004B0B83">
        <w:rPr>
          <w:rFonts w:ascii="Times New Roman" w:hAnsi="Times New Roman" w:cs="Times New Roman"/>
          <w:b/>
        </w:rPr>
        <w:t xml:space="preserve"> изложить</w:t>
      </w:r>
      <w:r w:rsidR="0021462B">
        <w:rPr>
          <w:rFonts w:ascii="Times New Roman" w:hAnsi="Times New Roman" w:cs="Times New Roman"/>
          <w:b/>
        </w:rPr>
        <w:t xml:space="preserve"> в следующей редакции:</w:t>
      </w:r>
    </w:p>
    <w:p w:rsidR="0021462B" w:rsidRPr="0021462B" w:rsidRDefault="00326158" w:rsidP="0021462B">
      <w:pPr>
        <w:ind w:left="567"/>
        <w:rPr>
          <w:rFonts w:ascii="Times New Roman" w:hAnsi="Times New Roman" w:cs="Times New Roman"/>
          <w:sz w:val="24"/>
        </w:rPr>
      </w:pPr>
      <w:r>
        <w:rPr>
          <w:rFonts w:ascii="Times New Roman" w:hAnsi="Times New Roman" w:cs="Times New Roman"/>
          <w:sz w:val="24"/>
        </w:rPr>
        <w:lastRenderedPageBreak/>
        <w:t>«</w:t>
      </w:r>
      <w:r w:rsidR="0021462B" w:rsidRPr="0021462B">
        <w:rPr>
          <w:rFonts w:ascii="Times New Roman" w:hAnsi="Times New Roman" w:cs="Times New Roman"/>
          <w:sz w:val="24"/>
        </w:rPr>
        <w:t xml:space="preserve">8.13. Результаты рассмотрения и оценки конкурсных заявок оформляются Протоколом рассмотрения конкурсных заявок . </w:t>
      </w:r>
    </w:p>
    <w:p w:rsidR="0021462B" w:rsidRPr="0021462B" w:rsidRDefault="0021462B" w:rsidP="0021462B">
      <w:pPr>
        <w:ind w:left="567"/>
        <w:rPr>
          <w:rFonts w:ascii="Times New Roman" w:hAnsi="Times New Roman" w:cs="Times New Roman"/>
          <w:sz w:val="24"/>
        </w:rPr>
      </w:pPr>
      <w:r w:rsidRPr="0021462B">
        <w:rPr>
          <w:rFonts w:ascii="Times New Roman" w:hAnsi="Times New Roman" w:cs="Times New Roman"/>
          <w:sz w:val="24"/>
        </w:rPr>
        <w:t>8.13.1.Протокол рассмотрения конкурсных заявок  должен содержать:</w:t>
      </w:r>
    </w:p>
    <w:p w:rsidR="0021462B" w:rsidRPr="0021462B" w:rsidRDefault="0021462B" w:rsidP="0021462B">
      <w:pPr>
        <w:ind w:left="567"/>
        <w:rPr>
          <w:rFonts w:ascii="Times New Roman" w:hAnsi="Times New Roman" w:cs="Times New Roman"/>
          <w:sz w:val="24"/>
        </w:rPr>
      </w:pPr>
      <w:r w:rsidRPr="0021462B">
        <w:rPr>
          <w:rFonts w:ascii="Times New Roman" w:hAnsi="Times New Roman" w:cs="Times New Roman"/>
          <w:sz w:val="24"/>
        </w:rPr>
        <w:t xml:space="preserve">- информацию о существенных условиях договора, </w:t>
      </w:r>
    </w:p>
    <w:p w:rsidR="0021462B" w:rsidRPr="0021462B" w:rsidRDefault="0021462B" w:rsidP="0021462B">
      <w:pPr>
        <w:ind w:left="567"/>
        <w:rPr>
          <w:rFonts w:ascii="Times New Roman" w:hAnsi="Times New Roman" w:cs="Times New Roman"/>
          <w:sz w:val="24"/>
        </w:rPr>
      </w:pPr>
      <w:r w:rsidRPr="0021462B">
        <w:rPr>
          <w:rFonts w:ascii="Times New Roman" w:hAnsi="Times New Roman" w:cs="Times New Roman"/>
          <w:sz w:val="24"/>
        </w:rPr>
        <w:t>- сведения обо всех лицах, подавших заявки;</w:t>
      </w:r>
    </w:p>
    <w:p w:rsidR="0021462B" w:rsidRPr="0021462B" w:rsidRDefault="0021462B" w:rsidP="0021462B">
      <w:pPr>
        <w:ind w:left="567"/>
        <w:rPr>
          <w:rFonts w:ascii="Times New Roman" w:hAnsi="Times New Roman" w:cs="Times New Roman"/>
          <w:sz w:val="24"/>
        </w:rPr>
      </w:pPr>
      <w:r w:rsidRPr="0021462B">
        <w:rPr>
          <w:rFonts w:ascii="Times New Roman" w:hAnsi="Times New Roman" w:cs="Times New Roman"/>
          <w:sz w:val="24"/>
        </w:rPr>
        <w:t>- сведения об отклоненных заявках с обоснованием причин отклонения;</w:t>
      </w:r>
    </w:p>
    <w:p w:rsidR="0021462B" w:rsidRPr="0021462B" w:rsidRDefault="0021462B" w:rsidP="0021462B">
      <w:pPr>
        <w:ind w:left="567"/>
        <w:rPr>
          <w:rFonts w:ascii="Times New Roman" w:hAnsi="Times New Roman" w:cs="Times New Roman"/>
          <w:sz w:val="24"/>
        </w:rPr>
      </w:pPr>
      <w:r w:rsidRPr="0021462B">
        <w:rPr>
          <w:rFonts w:ascii="Times New Roman" w:hAnsi="Times New Roman" w:cs="Times New Roman"/>
          <w:sz w:val="24"/>
        </w:rPr>
        <w:t>- сведения о победителе в проведении конкурса;</w:t>
      </w:r>
    </w:p>
    <w:p w:rsidR="0021462B" w:rsidRPr="0021462B" w:rsidRDefault="0021462B" w:rsidP="0021462B">
      <w:pPr>
        <w:ind w:left="567"/>
        <w:rPr>
          <w:rFonts w:ascii="Times New Roman" w:hAnsi="Times New Roman" w:cs="Times New Roman"/>
          <w:sz w:val="24"/>
        </w:rPr>
      </w:pPr>
      <w:r w:rsidRPr="0021462B">
        <w:rPr>
          <w:rFonts w:ascii="Times New Roman" w:hAnsi="Times New Roman" w:cs="Times New Roman"/>
          <w:sz w:val="24"/>
        </w:rPr>
        <w:t>- сведения об участнике, предложившем в заявке условия исполнения договора, такие же, как и победитель конкурса, или об участнике, предложившем условия исполнения договора, следующие по степени удовлетворения потребностей Заказчика закупки, после предложенных победителем в проведении конкурса условий.</w:t>
      </w:r>
    </w:p>
    <w:p w:rsidR="0021462B" w:rsidRDefault="0021462B" w:rsidP="0021462B">
      <w:pPr>
        <w:ind w:left="567"/>
        <w:rPr>
          <w:rFonts w:ascii="Times New Roman" w:hAnsi="Times New Roman" w:cs="Times New Roman"/>
          <w:b/>
          <w:sz w:val="24"/>
        </w:rPr>
      </w:pPr>
      <w:r w:rsidRPr="0021462B">
        <w:rPr>
          <w:rFonts w:ascii="Times New Roman" w:hAnsi="Times New Roman" w:cs="Times New Roman"/>
          <w:sz w:val="24"/>
        </w:rPr>
        <w:t xml:space="preserve">8.13.2.Протокол подлежит размещению в единой информационной системе </w:t>
      </w:r>
      <w:r w:rsidRPr="0021462B">
        <w:rPr>
          <w:rFonts w:ascii="Times New Roman" w:hAnsi="Times New Roman" w:cs="Times New Roman"/>
          <w:b/>
          <w:sz w:val="24"/>
        </w:rPr>
        <w:t>не позднее чем через три дня со дня подписания такого протокола</w:t>
      </w:r>
      <w:r>
        <w:rPr>
          <w:rFonts w:ascii="Times New Roman" w:hAnsi="Times New Roman" w:cs="Times New Roman"/>
          <w:b/>
          <w:sz w:val="24"/>
        </w:rPr>
        <w:t>.</w:t>
      </w:r>
      <w:r w:rsidR="00326158">
        <w:rPr>
          <w:rFonts w:ascii="Times New Roman" w:hAnsi="Times New Roman" w:cs="Times New Roman"/>
          <w:b/>
          <w:sz w:val="24"/>
        </w:rPr>
        <w:t>»</w:t>
      </w:r>
    </w:p>
    <w:p w:rsidR="00326158" w:rsidRPr="0021462B" w:rsidRDefault="0021462B" w:rsidP="00326158">
      <w:pPr>
        <w:ind w:left="567"/>
        <w:rPr>
          <w:rFonts w:ascii="Times New Roman" w:hAnsi="Times New Roman" w:cs="Times New Roman"/>
          <w:b/>
          <w:sz w:val="24"/>
        </w:rPr>
      </w:pPr>
      <w:r>
        <w:rPr>
          <w:rFonts w:ascii="Times New Roman" w:hAnsi="Times New Roman" w:cs="Times New Roman"/>
          <w:b/>
          <w:sz w:val="24"/>
        </w:rPr>
        <w:t xml:space="preserve">8) Главу 10 «Открытый аукцион» </w:t>
      </w:r>
      <w:r w:rsidR="004B0B83" w:rsidRPr="00F54310">
        <w:rPr>
          <w:rFonts w:ascii="Times New Roman" w:hAnsi="Times New Roman" w:cs="Times New Roman"/>
          <w:b/>
          <w:sz w:val="24"/>
        </w:rPr>
        <w:t xml:space="preserve">Раздела </w:t>
      </w:r>
      <w:r w:rsidR="004B0B83">
        <w:rPr>
          <w:rFonts w:ascii="Times New Roman" w:hAnsi="Times New Roman" w:cs="Times New Roman"/>
          <w:b/>
          <w:lang w:val="en-US"/>
        </w:rPr>
        <w:t>I</w:t>
      </w:r>
      <w:r w:rsidR="004B0B83" w:rsidRPr="00F54310">
        <w:rPr>
          <w:rFonts w:ascii="Times New Roman" w:hAnsi="Times New Roman" w:cs="Times New Roman"/>
          <w:b/>
          <w:sz w:val="24"/>
          <w:lang w:val="en-US"/>
        </w:rPr>
        <w:t>I</w:t>
      </w:r>
      <w:r w:rsidR="004B0B83">
        <w:rPr>
          <w:rFonts w:ascii="Times New Roman" w:hAnsi="Times New Roman" w:cs="Times New Roman"/>
          <w:b/>
          <w:lang w:val="en-US"/>
        </w:rPr>
        <w:t>I</w:t>
      </w:r>
      <w:r w:rsidR="004B0B83" w:rsidRPr="00F54310">
        <w:rPr>
          <w:rFonts w:ascii="Times New Roman" w:hAnsi="Times New Roman" w:cs="Times New Roman"/>
          <w:b/>
          <w:sz w:val="24"/>
        </w:rPr>
        <w:t xml:space="preserve"> </w:t>
      </w:r>
      <w:r w:rsidR="004B0B83" w:rsidRPr="004B0B83">
        <w:rPr>
          <w:rFonts w:ascii="Times New Roman" w:hAnsi="Times New Roman" w:cs="Times New Roman"/>
          <w:b/>
          <w:sz w:val="24"/>
        </w:rPr>
        <w:t>«Особенности проведения отдельных процедур закупок»</w:t>
      </w:r>
      <w:r w:rsidR="004B0B83">
        <w:rPr>
          <w:rFonts w:ascii="Times New Roman" w:hAnsi="Times New Roman" w:cs="Times New Roman"/>
          <w:b/>
          <w:sz w:val="24"/>
        </w:rPr>
        <w:t xml:space="preserve"> </w:t>
      </w:r>
      <w:r>
        <w:rPr>
          <w:rFonts w:ascii="Times New Roman" w:hAnsi="Times New Roman" w:cs="Times New Roman"/>
          <w:b/>
          <w:sz w:val="24"/>
        </w:rPr>
        <w:t>дополнить п.</w:t>
      </w:r>
      <w:r w:rsidR="00326158">
        <w:rPr>
          <w:rFonts w:ascii="Times New Roman" w:hAnsi="Times New Roman" w:cs="Times New Roman"/>
          <w:b/>
          <w:sz w:val="24"/>
        </w:rPr>
        <w:t>п.10.30.,10.31. и п.п.10.23.-10.31. читать в следующей редакции:</w:t>
      </w:r>
    </w:p>
    <w:p w:rsidR="00326158" w:rsidRPr="00326158" w:rsidRDefault="00326158" w:rsidP="00326158">
      <w:pPr>
        <w:rPr>
          <w:rFonts w:ascii="Times New Roman" w:hAnsi="Times New Roman" w:cs="Times New Roman"/>
          <w:sz w:val="24"/>
        </w:rPr>
      </w:pPr>
      <w:r>
        <w:rPr>
          <w:rFonts w:ascii="Times New Roman" w:hAnsi="Times New Roman" w:cs="Times New Roman"/>
          <w:sz w:val="24"/>
        </w:rPr>
        <w:t xml:space="preserve">           « </w:t>
      </w:r>
      <w:r w:rsidRPr="00326158">
        <w:rPr>
          <w:rFonts w:ascii="Times New Roman" w:hAnsi="Times New Roman" w:cs="Times New Roman"/>
          <w:sz w:val="24"/>
        </w:rPr>
        <w:t xml:space="preserve">10.23.Результаты рассмотрения и оценки аукционных заявок оформляются Протоколом рассмотрения аукционных заявок . </w:t>
      </w:r>
    </w:p>
    <w:p w:rsidR="00326158" w:rsidRPr="00326158" w:rsidRDefault="00326158" w:rsidP="00326158">
      <w:pPr>
        <w:rPr>
          <w:rFonts w:ascii="Times New Roman" w:hAnsi="Times New Roman" w:cs="Times New Roman"/>
          <w:sz w:val="24"/>
        </w:rPr>
      </w:pPr>
      <w:r w:rsidRPr="00326158">
        <w:rPr>
          <w:rFonts w:ascii="Times New Roman" w:hAnsi="Times New Roman" w:cs="Times New Roman"/>
          <w:sz w:val="24"/>
        </w:rPr>
        <w:t xml:space="preserve">            10.24.Протокол рассмотрения аукционных заявок  должен содержать:</w:t>
      </w:r>
    </w:p>
    <w:p w:rsidR="00326158" w:rsidRPr="00326158" w:rsidRDefault="00326158" w:rsidP="00326158">
      <w:pPr>
        <w:rPr>
          <w:rFonts w:ascii="Times New Roman" w:hAnsi="Times New Roman" w:cs="Times New Roman"/>
          <w:sz w:val="24"/>
        </w:rPr>
      </w:pPr>
      <w:r w:rsidRPr="00326158">
        <w:rPr>
          <w:rFonts w:ascii="Times New Roman" w:hAnsi="Times New Roman" w:cs="Times New Roman"/>
          <w:sz w:val="24"/>
        </w:rPr>
        <w:t xml:space="preserve">- информацию о существенных условиях договора, </w:t>
      </w:r>
    </w:p>
    <w:p w:rsidR="00326158" w:rsidRPr="00326158" w:rsidRDefault="00326158" w:rsidP="00326158">
      <w:pPr>
        <w:rPr>
          <w:rFonts w:ascii="Times New Roman" w:hAnsi="Times New Roman" w:cs="Times New Roman"/>
          <w:sz w:val="24"/>
        </w:rPr>
      </w:pPr>
      <w:r w:rsidRPr="00326158">
        <w:rPr>
          <w:rFonts w:ascii="Times New Roman" w:hAnsi="Times New Roman" w:cs="Times New Roman"/>
          <w:sz w:val="24"/>
        </w:rPr>
        <w:t>- сведения обо всех лицах, подавших заявки;</w:t>
      </w:r>
    </w:p>
    <w:p w:rsidR="00326158" w:rsidRPr="00326158" w:rsidRDefault="00326158" w:rsidP="00326158">
      <w:pPr>
        <w:rPr>
          <w:rFonts w:ascii="Times New Roman" w:hAnsi="Times New Roman" w:cs="Times New Roman"/>
          <w:sz w:val="24"/>
        </w:rPr>
      </w:pPr>
      <w:r w:rsidRPr="00326158">
        <w:rPr>
          <w:rFonts w:ascii="Times New Roman" w:hAnsi="Times New Roman" w:cs="Times New Roman"/>
          <w:sz w:val="24"/>
        </w:rPr>
        <w:t>- сведения об отклоненных заявках с обоснованием причин отклонения;</w:t>
      </w:r>
    </w:p>
    <w:p w:rsidR="00326158" w:rsidRPr="00326158" w:rsidRDefault="00326158" w:rsidP="00326158">
      <w:pPr>
        <w:rPr>
          <w:rFonts w:ascii="Times New Roman" w:hAnsi="Times New Roman" w:cs="Times New Roman"/>
          <w:sz w:val="24"/>
        </w:rPr>
      </w:pPr>
      <w:r w:rsidRPr="00326158">
        <w:rPr>
          <w:rFonts w:ascii="Times New Roman" w:hAnsi="Times New Roman" w:cs="Times New Roman"/>
          <w:sz w:val="24"/>
        </w:rPr>
        <w:t>- сведения о победителе в проведении аукциона;</w:t>
      </w:r>
    </w:p>
    <w:p w:rsidR="00326158" w:rsidRPr="00326158" w:rsidRDefault="00326158" w:rsidP="00326158">
      <w:pPr>
        <w:rPr>
          <w:rFonts w:ascii="Times New Roman" w:hAnsi="Times New Roman" w:cs="Times New Roman"/>
          <w:sz w:val="24"/>
        </w:rPr>
      </w:pPr>
      <w:r w:rsidRPr="00326158">
        <w:rPr>
          <w:rFonts w:ascii="Times New Roman" w:hAnsi="Times New Roman" w:cs="Times New Roman"/>
          <w:sz w:val="24"/>
        </w:rPr>
        <w:t>- сведения об участнике, предложившем в заявке условия исполнения договора, такие же, как и победитель аукциона, или об участнике, предложившем условия исполнения договора, следующие по степени удовлетворения потребностей Заказчика закупки, после предложенных победителем в проведении аукциона условий.</w:t>
      </w:r>
    </w:p>
    <w:p w:rsidR="00326158" w:rsidRPr="00326158" w:rsidRDefault="00326158" w:rsidP="00326158">
      <w:pPr>
        <w:rPr>
          <w:rFonts w:ascii="Times New Roman" w:hAnsi="Times New Roman" w:cs="Times New Roman"/>
          <w:b/>
          <w:sz w:val="24"/>
        </w:rPr>
      </w:pPr>
      <w:r w:rsidRPr="00326158">
        <w:rPr>
          <w:rFonts w:ascii="Times New Roman" w:hAnsi="Times New Roman" w:cs="Times New Roman"/>
          <w:sz w:val="24"/>
        </w:rPr>
        <w:t xml:space="preserve">            10.25Протокол подлежит размещению в единой информационной системе </w:t>
      </w:r>
      <w:r w:rsidRPr="00326158">
        <w:rPr>
          <w:rFonts w:ascii="Times New Roman" w:hAnsi="Times New Roman" w:cs="Times New Roman"/>
          <w:b/>
          <w:sz w:val="24"/>
        </w:rPr>
        <w:t>не позднее чем через три дня со дня подписания такого протокола</w:t>
      </w:r>
    </w:p>
    <w:p w:rsidR="00326158" w:rsidRPr="00326158" w:rsidRDefault="00326158" w:rsidP="00326158">
      <w:pPr>
        <w:ind w:firstLine="709"/>
        <w:rPr>
          <w:rFonts w:ascii="Times New Roman" w:hAnsi="Times New Roman" w:cs="Times New Roman"/>
          <w:sz w:val="24"/>
        </w:rPr>
      </w:pPr>
      <w:r w:rsidRPr="00326158">
        <w:rPr>
          <w:rFonts w:ascii="Times New Roman" w:hAnsi="Times New Roman" w:cs="Times New Roman"/>
          <w:sz w:val="24"/>
        </w:rPr>
        <w:t>10.26.Поставщику, представившему аукционную заявку, признанную выигравшей</w:t>
      </w:r>
      <w:r w:rsidRPr="00326158">
        <w:rPr>
          <w:rFonts w:ascii="Times New Roman" w:hAnsi="Times New Roman" w:cs="Times New Roman"/>
          <w:strike/>
          <w:sz w:val="24"/>
        </w:rPr>
        <w:t xml:space="preserve"> </w:t>
      </w:r>
      <w:r w:rsidRPr="00326158">
        <w:rPr>
          <w:rFonts w:ascii="Times New Roman" w:hAnsi="Times New Roman" w:cs="Times New Roman"/>
          <w:sz w:val="24"/>
        </w:rPr>
        <w:t>направляется уведомление об этом и предложение о заключении договора на условиях, указанных в аукционной документации и в заявке поставщика, а так же проект такого договора.</w:t>
      </w:r>
    </w:p>
    <w:p w:rsidR="00326158" w:rsidRPr="00326158" w:rsidRDefault="00326158" w:rsidP="00326158">
      <w:pPr>
        <w:ind w:firstLine="709"/>
        <w:rPr>
          <w:rFonts w:ascii="Times New Roman" w:hAnsi="Times New Roman" w:cs="Times New Roman"/>
          <w:sz w:val="24"/>
        </w:rPr>
      </w:pPr>
      <w:r w:rsidRPr="00326158">
        <w:rPr>
          <w:rFonts w:ascii="Times New Roman" w:hAnsi="Times New Roman" w:cs="Times New Roman"/>
          <w:sz w:val="24"/>
        </w:rPr>
        <w:t>10.27.В случае, если в течение десяти рабочих дней после направления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аукционной документации.</w:t>
      </w:r>
    </w:p>
    <w:p w:rsidR="00326158" w:rsidRPr="00326158" w:rsidRDefault="00326158" w:rsidP="00326158">
      <w:pPr>
        <w:ind w:firstLine="709"/>
        <w:rPr>
          <w:rFonts w:ascii="Times New Roman" w:hAnsi="Times New Roman" w:cs="Times New Roman"/>
          <w:strike/>
          <w:sz w:val="24"/>
        </w:rPr>
      </w:pPr>
      <w:r w:rsidRPr="00326158">
        <w:rPr>
          <w:rFonts w:ascii="Times New Roman" w:hAnsi="Times New Roman" w:cs="Times New Roman"/>
          <w:sz w:val="24"/>
        </w:rPr>
        <w:t xml:space="preserve">10.28.В случае если победитель аукциона признан уклонившимся от заключения договора, Заказчик заключает договор с участником аукциона, заявка которого является второй по выгодности среди заявок участников аукциона. </w:t>
      </w:r>
    </w:p>
    <w:p w:rsidR="00326158" w:rsidRPr="00326158" w:rsidRDefault="00326158" w:rsidP="00326158">
      <w:pPr>
        <w:ind w:firstLine="709"/>
        <w:rPr>
          <w:rFonts w:ascii="Times New Roman" w:hAnsi="Times New Roman" w:cs="Times New Roman"/>
          <w:strike/>
          <w:sz w:val="24"/>
        </w:rPr>
      </w:pPr>
      <w:r w:rsidRPr="00326158">
        <w:rPr>
          <w:rFonts w:ascii="Times New Roman" w:hAnsi="Times New Roman" w:cs="Times New Roman"/>
          <w:sz w:val="24"/>
        </w:rPr>
        <w:t>10.29. Сведения об участнике аукциона, уклонившемся от заключения договора, в течение двух рабочих дней направляются в орган, уполномоченный на ведение реестра недобросовестных поставщиков.</w:t>
      </w:r>
    </w:p>
    <w:p w:rsidR="00326158" w:rsidRPr="00326158" w:rsidRDefault="00326158" w:rsidP="00326158">
      <w:pPr>
        <w:ind w:firstLine="709"/>
        <w:rPr>
          <w:rFonts w:ascii="Times New Roman" w:hAnsi="Times New Roman" w:cs="Times New Roman"/>
          <w:strike/>
          <w:sz w:val="24"/>
        </w:rPr>
      </w:pPr>
      <w:r w:rsidRPr="00326158">
        <w:rPr>
          <w:rFonts w:ascii="Times New Roman" w:hAnsi="Times New Roman" w:cs="Times New Roman"/>
          <w:sz w:val="24"/>
        </w:rPr>
        <w:t>10.30. случае если по условиям аукциона поставщики предоставляли обеспечение заявок, такое обеспечение возвращается в течение 5 рабочих дней со дня объявления победителя аукциона, а победителю и участнику аукциона, заявка которого является второй по выгодности – в течение 5 рабочих дней после подписания договора.</w:t>
      </w:r>
    </w:p>
    <w:p w:rsidR="00326158" w:rsidRDefault="00326158" w:rsidP="00326158">
      <w:pPr>
        <w:ind w:firstLine="709"/>
        <w:rPr>
          <w:rFonts w:ascii="Times New Roman" w:hAnsi="Times New Roman" w:cs="Times New Roman"/>
          <w:sz w:val="24"/>
        </w:rPr>
      </w:pPr>
      <w:r w:rsidRPr="00326158">
        <w:rPr>
          <w:rFonts w:ascii="Times New Roman" w:hAnsi="Times New Roman" w:cs="Times New Roman"/>
          <w:sz w:val="24"/>
        </w:rPr>
        <w:t>10.31.В случае если на участие в аукционе не поступило ни одной заявки или к участию в аукционе был допущен только один участник, аукцион признается несостоявшимся. При этом Заказчик вправе заключить договор с единственным участником на условиях, установленных в аукционной документации, либо назначить проведение повторной закупочной процедуры.</w:t>
      </w:r>
      <w:r>
        <w:rPr>
          <w:rFonts w:ascii="Times New Roman" w:hAnsi="Times New Roman" w:cs="Times New Roman"/>
          <w:sz w:val="24"/>
        </w:rPr>
        <w:t>»</w:t>
      </w:r>
    </w:p>
    <w:p w:rsidR="00326158" w:rsidRDefault="00326158" w:rsidP="00326158">
      <w:pPr>
        <w:ind w:firstLine="709"/>
        <w:rPr>
          <w:rFonts w:ascii="Times New Roman" w:hAnsi="Times New Roman" w:cs="Times New Roman"/>
          <w:b/>
          <w:sz w:val="24"/>
        </w:rPr>
      </w:pPr>
      <w:r w:rsidRPr="00326158">
        <w:rPr>
          <w:rFonts w:ascii="Times New Roman" w:hAnsi="Times New Roman" w:cs="Times New Roman"/>
          <w:b/>
          <w:sz w:val="24"/>
        </w:rPr>
        <w:t>9)</w:t>
      </w:r>
      <w:r>
        <w:rPr>
          <w:rFonts w:ascii="Times New Roman" w:hAnsi="Times New Roman" w:cs="Times New Roman"/>
          <w:b/>
          <w:sz w:val="24"/>
        </w:rPr>
        <w:t xml:space="preserve"> Главу 11. «Открытый аукцион в электронной форме»</w:t>
      </w:r>
      <w:r w:rsidR="004B0B83" w:rsidRPr="004B0B83">
        <w:rPr>
          <w:rFonts w:ascii="Times New Roman" w:hAnsi="Times New Roman" w:cs="Times New Roman"/>
          <w:b/>
          <w:sz w:val="24"/>
        </w:rPr>
        <w:t xml:space="preserve"> </w:t>
      </w:r>
      <w:r w:rsidR="004B0B83" w:rsidRPr="00F54310">
        <w:rPr>
          <w:rFonts w:ascii="Times New Roman" w:hAnsi="Times New Roman" w:cs="Times New Roman"/>
          <w:b/>
          <w:sz w:val="24"/>
        </w:rPr>
        <w:t xml:space="preserve">Раздела </w:t>
      </w:r>
      <w:r w:rsidR="004B0B83">
        <w:rPr>
          <w:rFonts w:ascii="Times New Roman" w:hAnsi="Times New Roman" w:cs="Times New Roman"/>
          <w:b/>
          <w:lang w:val="en-US"/>
        </w:rPr>
        <w:t>I</w:t>
      </w:r>
      <w:r w:rsidR="004B0B83" w:rsidRPr="00F54310">
        <w:rPr>
          <w:rFonts w:ascii="Times New Roman" w:hAnsi="Times New Roman" w:cs="Times New Roman"/>
          <w:b/>
          <w:sz w:val="24"/>
          <w:lang w:val="en-US"/>
        </w:rPr>
        <w:t>I</w:t>
      </w:r>
      <w:r w:rsidR="004B0B83">
        <w:rPr>
          <w:rFonts w:ascii="Times New Roman" w:hAnsi="Times New Roman" w:cs="Times New Roman"/>
          <w:b/>
          <w:lang w:val="en-US"/>
        </w:rPr>
        <w:t>I</w:t>
      </w:r>
      <w:r w:rsidR="004B0B83" w:rsidRPr="00F54310">
        <w:rPr>
          <w:rFonts w:ascii="Times New Roman" w:hAnsi="Times New Roman" w:cs="Times New Roman"/>
          <w:b/>
          <w:sz w:val="24"/>
        </w:rPr>
        <w:t xml:space="preserve"> </w:t>
      </w:r>
      <w:r w:rsidR="004B0B83" w:rsidRPr="004B0B83">
        <w:rPr>
          <w:rFonts w:ascii="Times New Roman" w:hAnsi="Times New Roman" w:cs="Times New Roman"/>
          <w:b/>
          <w:sz w:val="24"/>
        </w:rPr>
        <w:t>«Особенности проведения отдельных процедур закупок»</w:t>
      </w:r>
      <w:r>
        <w:rPr>
          <w:rFonts w:ascii="Times New Roman" w:hAnsi="Times New Roman" w:cs="Times New Roman"/>
          <w:b/>
          <w:sz w:val="24"/>
        </w:rPr>
        <w:t xml:space="preserve"> изложить в новой редакции:</w:t>
      </w:r>
    </w:p>
    <w:p w:rsidR="00326158" w:rsidRPr="00326158" w:rsidRDefault="00326158" w:rsidP="00326158">
      <w:pPr>
        <w:pStyle w:val="-3"/>
        <w:tabs>
          <w:tab w:val="clear" w:pos="1844"/>
        </w:tabs>
        <w:spacing w:line="240" w:lineRule="auto"/>
        <w:contextualSpacing/>
        <w:rPr>
          <w:sz w:val="24"/>
        </w:rPr>
      </w:pPr>
      <w:r>
        <w:rPr>
          <w:sz w:val="24"/>
        </w:rPr>
        <w:t>«</w:t>
      </w:r>
      <w:r w:rsidRPr="00326158">
        <w:rPr>
          <w:sz w:val="24"/>
        </w:rPr>
        <w:t xml:space="preserve">11.1.1. Аукцион является разновидностью торгов и регулируется статьями     Гражданского кодекса Российской Федерации и статьей 17 Федерального закона РФ от 26.07.2006 г. № 135-ФЗ «О защите конкуренции». При проведении аукциона извещение о его проведении вместе с документацией по аукциону является офертой Заказчика закупки на проведение аукциона; заявка на участие в аукционе </w:t>
      </w:r>
      <w:r w:rsidRPr="00326158">
        <w:rPr>
          <w:sz w:val="24"/>
        </w:rPr>
        <w:lastRenderedPageBreak/>
        <w:t>является офертой участника аукциона на заключение договора, право на заключение которого является предметом аукциона.</w:t>
      </w:r>
    </w:p>
    <w:p w:rsidR="00326158" w:rsidRPr="00326158" w:rsidRDefault="00326158" w:rsidP="00326158">
      <w:pPr>
        <w:pStyle w:val="-3"/>
        <w:tabs>
          <w:tab w:val="clear" w:pos="1844"/>
        </w:tabs>
        <w:spacing w:line="240" w:lineRule="auto"/>
        <w:contextualSpacing/>
        <w:rPr>
          <w:sz w:val="24"/>
        </w:rPr>
      </w:pPr>
      <w:r w:rsidRPr="00326158">
        <w:rPr>
          <w:sz w:val="24"/>
        </w:rPr>
        <w:t>11.1.2. Открытый аукцион – торги, победителем которых признается лицо, предложившее наиболее низкую цену.</w:t>
      </w:r>
    </w:p>
    <w:p w:rsidR="00326158" w:rsidRPr="00326158" w:rsidRDefault="00326158" w:rsidP="00326158">
      <w:pPr>
        <w:pStyle w:val="-3"/>
        <w:tabs>
          <w:tab w:val="clear" w:pos="1844"/>
        </w:tabs>
        <w:spacing w:line="240" w:lineRule="auto"/>
        <w:contextualSpacing/>
        <w:rPr>
          <w:sz w:val="24"/>
        </w:rPr>
      </w:pPr>
      <w:r w:rsidRPr="00326158">
        <w:rPr>
          <w:sz w:val="24"/>
        </w:rPr>
        <w:t>11.1.3. Электронный аукцион – открытый аукцион, проводимый в электронной форме в единой информационной системе.</w:t>
      </w:r>
    </w:p>
    <w:p w:rsidR="00326158" w:rsidRPr="00326158" w:rsidRDefault="00326158" w:rsidP="00326158">
      <w:pPr>
        <w:pStyle w:val="-3"/>
        <w:tabs>
          <w:tab w:val="clear" w:pos="1844"/>
        </w:tabs>
        <w:spacing w:line="240" w:lineRule="auto"/>
        <w:contextualSpacing/>
        <w:rPr>
          <w:sz w:val="24"/>
        </w:rPr>
      </w:pPr>
      <w:r w:rsidRPr="00326158">
        <w:rPr>
          <w:sz w:val="24"/>
        </w:rPr>
        <w:t>11.1.4. Электронный аукцион проводится с использованием средств электронной торговой площадки. Порядок проведения электронного аукциона определяется требованиями и возможностями электронной торговой площадки и проводится в соответствии с правилами проведения аукциона на электронных торговых площадках (регламентом работы электронной торговой площадки). </w:t>
      </w:r>
    </w:p>
    <w:p w:rsidR="00326158" w:rsidRPr="00326158" w:rsidRDefault="00326158" w:rsidP="00326158">
      <w:pPr>
        <w:pStyle w:val="-3"/>
        <w:tabs>
          <w:tab w:val="clear" w:pos="1844"/>
        </w:tabs>
        <w:spacing w:line="240" w:lineRule="auto"/>
        <w:contextualSpacing/>
        <w:rPr>
          <w:sz w:val="24"/>
        </w:rPr>
      </w:pPr>
      <w:r w:rsidRPr="00326158">
        <w:rPr>
          <w:sz w:val="24"/>
        </w:rPr>
        <w:t>11.1.5. Порядок проведения электронного аукциона (далее – аукцион) устанавливается в документации по аукциону, подготовленной в соответствии с требованиями настоящего Положения и регламентом работы электронной торговой площадки.</w:t>
      </w:r>
      <w:bookmarkStart w:id="3" w:name="_Toc295222370"/>
      <w:bookmarkStart w:id="4" w:name="_Ref239147806"/>
      <w:bookmarkStart w:id="5" w:name="_Toc266701784"/>
    </w:p>
    <w:p w:rsidR="00326158" w:rsidRPr="00326158" w:rsidRDefault="00326158" w:rsidP="00326158">
      <w:pPr>
        <w:pStyle w:val="-3"/>
        <w:numPr>
          <w:ilvl w:val="2"/>
          <w:numId w:val="0"/>
        </w:numPr>
        <w:tabs>
          <w:tab w:val="num" w:pos="0"/>
          <w:tab w:val="num" w:pos="1134"/>
        </w:tabs>
        <w:spacing w:line="240" w:lineRule="auto"/>
        <w:ind w:firstLine="567"/>
        <w:contextualSpacing/>
        <w:rPr>
          <w:sz w:val="24"/>
        </w:rPr>
      </w:pPr>
      <w:r w:rsidRPr="00326158">
        <w:rPr>
          <w:b/>
          <w:sz w:val="24"/>
        </w:rPr>
        <w:t>11.2. Принятие решения о проведении аукциона</w:t>
      </w:r>
      <w:bookmarkEnd w:id="3"/>
      <w:r w:rsidRPr="00326158">
        <w:rPr>
          <w:sz w:val="24"/>
        </w:rPr>
        <w:t xml:space="preserve"> </w:t>
      </w:r>
    </w:p>
    <w:p w:rsidR="00326158" w:rsidRPr="00326158" w:rsidRDefault="00326158" w:rsidP="00326158">
      <w:pPr>
        <w:pStyle w:val="-3"/>
        <w:numPr>
          <w:ilvl w:val="2"/>
          <w:numId w:val="0"/>
        </w:numPr>
        <w:tabs>
          <w:tab w:val="num" w:pos="0"/>
          <w:tab w:val="num" w:pos="1134"/>
        </w:tabs>
        <w:spacing w:line="240" w:lineRule="auto"/>
        <w:ind w:firstLine="567"/>
        <w:contextualSpacing/>
        <w:rPr>
          <w:sz w:val="24"/>
        </w:rPr>
      </w:pPr>
      <w:r w:rsidRPr="00326158">
        <w:rPr>
          <w:sz w:val="24"/>
        </w:rPr>
        <w:t>11.2.1 Принятия решения о проведении аукциона осуществляется руководителем Заказчика.</w:t>
      </w:r>
    </w:p>
    <w:p w:rsidR="00326158" w:rsidRPr="00326158" w:rsidRDefault="00326158" w:rsidP="00326158">
      <w:pPr>
        <w:pStyle w:val="-3"/>
        <w:numPr>
          <w:ilvl w:val="2"/>
          <w:numId w:val="0"/>
        </w:numPr>
        <w:tabs>
          <w:tab w:val="num" w:pos="0"/>
          <w:tab w:val="num" w:pos="180"/>
          <w:tab w:val="num" w:pos="1985"/>
        </w:tabs>
        <w:spacing w:line="240" w:lineRule="auto"/>
        <w:ind w:firstLine="567"/>
        <w:contextualSpacing/>
        <w:rPr>
          <w:sz w:val="24"/>
        </w:rPr>
      </w:pPr>
      <w:r w:rsidRPr="00326158">
        <w:rPr>
          <w:sz w:val="24"/>
        </w:rPr>
        <w:t xml:space="preserve">11.2.2 Правительство Российской Федерации вправе установить перечень товаров, работ, услуг, закупка которых осуществляется в электронной форме. </w:t>
      </w:r>
      <w:bookmarkStart w:id="6" w:name="_Toc295222371"/>
    </w:p>
    <w:p w:rsidR="00326158" w:rsidRPr="00326158" w:rsidRDefault="00326158" w:rsidP="00326158">
      <w:pPr>
        <w:pStyle w:val="2"/>
        <w:numPr>
          <w:ilvl w:val="1"/>
          <w:numId w:val="0"/>
        </w:numPr>
        <w:tabs>
          <w:tab w:val="num" w:pos="0"/>
          <w:tab w:val="num" w:pos="180"/>
          <w:tab w:val="num" w:pos="1701"/>
        </w:tabs>
        <w:spacing w:before="0" w:after="0"/>
        <w:ind w:firstLine="567"/>
        <w:contextualSpacing/>
        <w:rPr>
          <w:sz w:val="24"/>
          <w:szCs w:val="24"/>
        </w:rPr>
      </w:pPr>
      <w:r w:rsidRPr="00326158">
        <w:rPr>
          <w:sz w:val="24"/>
          <w:szCs w:val="24"/>
        </w:rPr>
        <w:t>11.3.   Документация по аукциону</w:t>
      </w:r>
      <w:bookmarkEnd w:id="6"/>
    </w:p>
    <w:p w:rsidR="00326158" w:rsidRPr="00326158" w:rsidRDefault="00326158" w:rsidP="00326158">
      <w:pPr>
        <w:pStyle w:val="-3"/>
        <w:numPr>
          <w:ilvl w:val="2"/>
          <w:numId w:val="0"/>
        </w:numPr>
        <w:tabs>
          <w:tab w:val="num" w:pos="0"/>
          <w:tab w:val="num" w:pos="180"/>
          <w:tab w:val="num" w:pos="1985"/>
        </w:tabs>
        <w:spacing w:line="240" w:lineRule="auto"/>
        <w:ind w:firstLine="567"/>
        <w:contextualSpacing/>
        <w:rPr>
          <w:sz w:val="24"/>
        </w:rPr>
      </w:pPr>
      <w:r w:rsidRPr="00326158">
        <w:rPr>
          <w:sz w:val="24"/>
        </w:rPr>
        <w:t>11.3.1. Заказчик закупки готовит документацию по аукциону, которая согласовывается Комиссией и утверждается руководителем заказчика.</w:t>
      </w:r>
    </w:p>
    <w:bookmarkEnd w:id="4"/>
    <w:bookmarkEnd w:id="5"/>
    <w:p w:rsidR="00326158" w:rsidRPr="00326158" w:rsidRDefault="00326158" w:rsidP="00326158">
      <w:pPr>
        <w:pStyle w:val="-3"/>
        <w:numPr>
          <w:ilvl w:val="2"/>
          <w:numId w:val="0"/>
        </w:numPr>
        <w:tabs>
          <w:tab w:val="num" w:pos="0"/>
          <w:tab w:val="num" w:pos="180"/>
          <w:tab w:val="num" w:pos="1985"/>
        </w:tabs>
        <w:spacing w:line="240" w:lineRule="auto"/>
        <w:ind w:firstLine="567"/>
        <w:contextualSpacing/>
        <w:rPr>
          <w:sz w:val="24"/>
        </w:rPr>
      </w:pPr>
      <w:r w:rsidRPr="00326158">
        <w:rPr>
          <w:sz w:val="24"/>
        </w:rPr>
        <w:t xml:space="preserve"> 11.3.2. Сведения, содержащиеся в документации по аукциону, должны соответствовать сведениям, указанным в извещении о проведении аукциона.</w:t>
      </w:r>
    </w:p>
    <w:p w:rsidR="00326158" w:rsidRPr="00326158" w:rsidRDefault="00326158" w:rsidP="00326158">
      <w:pPr>
        <w:pStyle w:val="-3"/>
        <w:numPr>
          <w:ilvl w:val="2"/>
          <w:numId w:val="0"/>
        </w:numPr>
        <w:tabs>
          <w:tab w:val="num" w:pos="0"/>
          <w:tab w:val="num" w:pos="180"/>
        </w:tabs>
        <w:spacing w:line="240" w:lineRule="auto"/>
        <w:ind w:firstLine="567"/>
        <w:contextualSpacing/>
        <w:rPr>
          <w:sz w:val="24"/>
        </w:rPr>
      </w:pPr>
      <w:r w:rsidRPr="00326158">
        <w:rPr>
          <w:sz w:val="24"/>
        </w:rPr>
        <w:t>11.3.3. Документация по аукциону должна содержать:</w:t>
      </w:r>
    </w:p>
    <w:p w:rsidR="00326158" w:rsidRPr="00326158" w:rsidRDefault="00326158" w:rsidP="00326158">
      <w:pPr>
        <w:pStyle w:val="ConsPlusNormal"/>
        <w:widowControl/>
        <w:tabs>
          <w:tab w:val="num" w:pos="0"/>
        </w:tabs>
        <w:ind w:firstLine="567"/>
        <w:contextualSpacing/>
        <w:rPr>
          <w:rFonts w:ascii="Times New Roman" w:hAnsi="Times New Roman" w:cs="Times New Roman"/>
          <w:sz w:val="24"/>
          <w:szCs w:val="24"/>
        </w:rPr>
      </w:pPr>
      <w:r w:rsidRPr="00326158">
        <w:rPr>
          <w:rFonts w:ascii="Times New Roman" w:hAnsi="Times New Roman" w:cs="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26158" w:rsidRPr="00326158" w:rsidRDefault="00326158" w:rsidP="00326158">
      <w:pPr>
        <w:pStyle w:val="ConsPlusNormal"/>
        <w:widowControl/>
        <w:tabs>
          <w:tab w:val="num" w:pos="0"/>
        </w:tabs>
        <w:ind w:firstLine="567"/>
        <w:contextualSpacing/>
        <w:rPr>
          <w:rFonts w:ascii="Times New Roman" w:hAnsi="Times New Roman" w:cs="Times New Roman"/>
          <w:sz w:val="24"/>
          <w:szCs w:val="24"/>
        </w:rPr>
      </w:pPr>
      <w:r w:rsidRPr="00326158">
        <w:rPr>
          <w:rFonts w:ascii="Times New Roman" w:hAnsi="Times New Roman" w:cs="Times New Roman"/>
          <w:sz w:val="24"/>
          <w:szCs w:val="24"/>
        </w:rPr>
        <w:t>2) требования к содержанию, форме, оформлению и составу заявки на участие в аукционе;</w:t>
      </w:r>
    </w:p>
    <w:p w:rsidR="00326158" w:rsidRPr="00326158" w:rsidRDefault="00326158" w:rsidP="00326158">
      <w:pPr>
        <w:pStyle w:val="ConsPlusNormal"/>
        <w:widowControl/>
        <w:tabs>
          <w:tab w:val="num" w:pos="0"/>
        </w:tabs>
        <w:ind w:firstLine="567"/>
        <w:contextualSpacing/>
        <w:rPr>
          <w:rFonts w:ascii="Times New Roman" w:hAnsi="Times New Roman" w:cs="Times New Roman"/>
          <w:sz w:val="24"/>
          <w:szCs w:val="24"/>
        </w:rPr>
      </w:pPr>
      <w:r w:rsidRPr="00326158">
        <w:rPr>
          <w:rFonts w:ascii="Times New Roman" w:hAnsi="Times New Roman" w:cs="Times New Roman"/>
          <w:sz w:val="24"/>
          <w:szCs w:val="24"/>
        </w:rPr>
        <w:t>4) место, условия и сроки (периоды) поставки товара, выполнения работы, оказания услуги;</w:t>
      </w:r>
    </w:p>
    <w:p w:rsidR="00326158" w:rsidRPr="00326158" w:rsidRDefault="00326158" w:rsidP="00326158">
      <w:pPr>
        <w:pStyle w:val="ConsPlusNormal"/>
        <w:widowControl/>
        <w:tabs>
          <w:tab w:val="num" w:pos="0"/>
        </w:tabs>
        <w:ind w:firstLine="567"/>
        <w:contextualSpacing/>
        <w:rPr>
          <w:rFonts w:ascii="Times New Roman" w:hAnsi="Times New Roman" w:cs="Times New Roman"/>
          <w:sz w:val="24"/>
          <w:szCs w:val="24"/>
        </w:rPr>
      </w:pPr>
      <w:r w:rsidRPr="00326158">
        <w:rPr>
          <w:rFonts w:ascii="Times New Roman" w:hAnsi="Times New Roman" w:cs="Times New Roman"/>
          <w:sz w:val="24"/>
          <w:szCs w:val="24"/>
        </w:rPr>
        <w:t>5) сведения о начальной (максимальной) цене договора (цене лота);</w:t>
      </w:r>
    </w:p>
    <w:p w:rsidR="00326158" w:rsidRPr="00326158" w:rsidRDefault="00326158" w:rsidP="00326158">
      <w:pPr>
        <w:pStyle w:val="ConsPlusNormal"/>
        <w:widowControl/>
        <w:tabs>
          <w:tab w:val="num" w:pos="0"/>
        </w:tabs>
        <w:ind w:firstLine="567"/>
        <w:contextualSpacing/>
        <w:rPr>
          <w:rFonts w:ascii="Times New Roman" w:hAnsi="Times New Roman" w:cs="Times New Roman"/>
          <w:sz w:val="24"/>
          <w:szCs w:val="24"/>
        </w:rPr>
      </w:pPr>
      <w:r w:rsidRPr="00326158">
        <w:rPr>
          <w:rFonts w:ascii="Times New Roman" w:hAnsi="Times New Roman" w:cs="Times New Roman"/>
          <w:sz w:val="24"/>
          <w:szCs w:val="24"/>
        </w:rPr>
        <w:t>6) форма, сроки и порядок оплаты товара, работы, услуги;</w:t>
      </w:r>
    </w:p>
    <w:p w:rsidR="00326158" w:rsidRPr="00326158" w:rsidRDefault="00326158" w:rsidP="00326158">
      <w:pPr>
        <w:pStyle w:val="ConsPlusNormal"/>
        <w:widowControl/>
        <w:tabs>
          <w:tab w:val="num" w:pos="0"/>
        </w:tabs>
        <w:ind w:firstLine="567"/>
        <w:contextualSpacing/>
        <w:rPr>
          <w:rFonts w:ascii="Times New Roman" w:hAnsi="Times New Roman" w:cs="Times New Roman"/>
          <w:sz w:val="24"/>
          <w:szCs w:val="24"/>
        </w:rPr>
      </w:pPr>
      <w:r w:rsidRPr="00326158">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26158" w:rsidRPr="00326158" w:rsidRDefault="00326158" w:rsidP="00326158">
      <w:pPr>
        <w:pStyle w:val="ConsPlusNormal"/>
        <w:widowControl/>
        <w:tabs>
          <w:tab w:val="num" w:pos="0"/>
        </w:tabs>
        <w:ind w:firstLine="567"/>
        <w:contextualSpacing/>
        <w:rPr>
          <w:rFonts w:ascii="Times New Roman" w:hAnsi="Times New Roman" w:cs="Times New Roman"/>
          <w:sz w:val="24"/>
          <w:szCs w:val="24"/>
        </w:rPr>
      </w:pPr>
      <w:r w:rsidRPr="00326158">
        <w:rPr>
          <w:rFonts w:ascii="Times New Roman" w:hAnsi="Times New Roman" w:cs="Times New Roman"/>
          <w:sz w:val="24"/>
          <w:szCs w:val="24"/>
        </w:rPr>
        <w:t>8) порядок, место, дата начала и дата окончания срока подачи заявок на участие в аукционе;</w:t>
      </w:r>
    </w:p>
    <w:p w:rsidR="00326158" w:rsidRPr="00326158" w:rsidRDefault="00326158" w:rsidP="00326158">
      <w:pPr>
        <w:pStyle w:val="ConsPlusNormal"/>
        <w:widowControl/>
        <w:tabs>
          <w:tab w:val="num" w:pos="0"/>
        </w:tabs>
        <w:ind w:firstLine="567"/>
        <w:contextualSpacing/>
        <w:rPr>
          <w:rFonts w:ascii="Times New Roman" w:hAnsi="Times New Roman" w:cs="Times New Roman"/>
          <w:sz w:val="24"/>
          <w:szCs w:val="24"/>
        </w:rPr>
      </w:pPr>
      <w:r w:rsidRPr="00326158">
        <w:rPr>
          <w:rFonts w:ascii="Times New Roman" w:hAnsi="Times New Roman" w:cs="Times New Roman"/>
          <w:sz w:val="24"/>
          <w:szCs w:val="24"/>
        </w:rPr>
        <w:t>9) 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326158" w:rsidRPr="00326158" w:rsidRDefault="00326158" w:rsidP="00326158">
      <w:pPr>
        <w:pStyle w:val="ConsPlusNormal"/>
        <w:widowControl/>
        <w:tabs>
          <w:tab w:val="num" w:pos="0"/>
        </w:tabs>
        <w:ind w:firstLine="567"/>
        <w:contextualSpacing/>
        <w:rPr>
          <w:rFonts w:ascii="Times New Roman" w:hAnsi="Times New Roman" w:cs="Times New Roman"/>
          <w:sz w:val="24"/>
          <w:szCs w:val="24"/>
        </w:rPr>
      </w:pPr>
      <w:r w:rsidRPr="00326158">
        <w:rPr>
          <w:rFonts w:ascii="Times New Roman" w:hAnsi="Times New Roman" w:cs="Times New Roman"/>
          <w:sz w:val="24"/>
          <w:szCs w:val="24"/>
        </w:rPr>
        <w:t>10) формы, порядок, дата начала и дата окончания срока предоставления участникам аукциона разъяснений положений документации по аукциону;</w:t>
      </w:r>
    </w:p>
    <w:p w:rsidR="00326158" w:rsidRPr="00326158" w:rsidRDefault="00326158" w:rsidP="00326158">
      <w:pPr>
        <w:pStyle w:val="ConsPlusNormal"/>
        <w:widowControl/>
        <w:tabs>
          <w:tab w:val="num" w:pos="0"/>
        </w:tabs>
        <w:ind w:firstLine="567"/>
        <w:contextualSpacing/>
        <w:rPr>
          <w:rFonts w:ascii="Times New Roman" w:hAnsi="Times New Roman" w:cs="Times New Roman"/>
          <w:sz w:val="24"/>
          <w:szCs w:val="24"/>
        </w:rPr>
      </w:pPr>
      <w:r w:rsidRPr="00326158">
        <w:rPr>
          <w:rFonts w:ascii="Times New Roman" w:hAnsi="Times New Roman" w:cs="Times New Roman"/>
          <w:sz w:val="24"/>
          <w:szCs w:val="24"/>
        </w:rPr>
        <w:t>11) срок, в течение которого Заказчик  может отказаться от его проведения;</w:t>
      </w:r>
    </w:p>
    <w:p w:rsidR="00326158" w:rsidRPr="00326158" w:rsidRDefault="00326158" w:rsidP="00326158">
      <w:pPr>
        <w:pStyle w:val="ConsPlusNormal"/>
        <w:widowControl/>
        <w:tabs>
          <w:tab w:val="num" w:pos="0"/>
        </w:tabs>
        <w:ind w:firstLine="567"/>
        <w:contextualSpacing/>
        <w:rPr>
          <w:rFonts w:ascii="Times New Roman" w:hAnsi="Times New Roman" w:cs="Times New Roman"/>
          <w:sz w:val="24"/>
          <w:szCs w:val="24"/>
        </w:rPr>
      </w:pPr>
      <w:r w:rsidRPr="00326158">
        <w:rPr>
          <w:rFonts w:ascii="Times New Roman" w:hAnsi="Times New Roman" w:cs="Times New Roman"/>
          <w:sz w:val="24"/>
          <w:szCs w:val="24"/>
        </w:rPr>
        <w:t>12) место и дата проведения аукциона  и подведения итогов аукциона;</w:t>
      </w:r>
    </w:p>
    <w:p w:rsidR="00326158" w:rsidRPr="00326158" w:rsidRDefault="00326158" w:rsidP="00326158">
      <w:pPr>
        <w:pStyle w:val="ConsPlusNormal"/>
        <w:widowControl/>
        <w:tabs>
          <w:tab w:val="num" w:pos="0"/>
        </w:tabs>
        <w:ind w:firstLine="567"/>
        <w:contextualSpacing/>
        <w:rPr>
          <w:rFonts w:ascii="Times New Roman" w:hAnsi="Times New Roman" w:cs="Times New Roman"/>
          <w:sz w:val="24"/>
          <w:szCs w:val="24"/>
        </w:rPr>
      </w:pPr>
      <w:r w:rsidRPr="00326158">
        <w:rPr>
          <w:rFonts w:ascii="Times New Roman" w:hAnsi="Times New Roman" w:cs="Times New Roman"/>
          <w:sz w:val="24"/>
          <w:szCs w:val="24"/>
        </w:rPr>
        <w:t>13) порядок подведения итогов аукциона;</w:t>
      </w:r>
    </w:p>
    <w:p w:rsidR="00326158" w:rsidRPr="00326158" w:rsidRDefault="00326158" w:rsidP="00326158">
      <w:pPr>
        <w:pStyle w:val="-6"/>
        <w:numPr>
          <w:ilvl w:val="5"/>
          <w:numId w:val="0"/>
        </w:numPr>
        <w:tabs>
          <w:tab w:val="num" w:pos="0"/>
          <w:tab w:val="num" w:pos="180"/>
          <w:tab w:val="num" w:pos="2034"/>
        </w:tabs>
        <w:spacing w:line="240" w:lineRule="auto"/>
        <w:ind w:firstLine="567"/>
        <w:contextualSpacing/>
        <w:rPr>
          <w:sz w:val="24"/>
        </w:rPr>
      </w:pPr>
      <w:r w:rsidRPr="00326158">
        <w:rPr>
          <w:sz w:val="24"/>
        </w:rPr>
        <w:t>14)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326158" w:rsidRPr="00326158" w:rsidRDefault="00326158" w:rsidP="00326158">
      <w:pPr>
        <w:pStyle w:val="-6"/>
        <w:numPr>
          <w:ilvl w:val="5"/>
          <w:numId w:val="0"/>
        </w:numPr>
        <w:tabs>
          <w:tab w:val="num" w:pos="0"/>
          <w:tab w:val="num" w:pos="180"/>
          <w:tab w:val="num" w:pos="2034"/>
        </w:tabs>
        <w:spacing w:line="240" w:lineRule="auto"/>
        <w:ind w:firstLine="567"/>
        <w:contextualSpacing/>
        <w:rPr>
          <w:sz w:val="24"/>
        </w:rPr>
      </w:pPr>
      <w:r w:rsidRPr="00326158">
        <w:rPr>
          <w:sz w:val="24"/>
        </w:rPr>
        <w:t>15) требования к размеру и форме обеспечения заявки, обеспечения исполнения договора, требования к условиям такого обеспечения, срок и порядок его предоставления, если это предусмотрено документацией по аукциону;</w:t>
      </w:r>
    </w:p>
    <w:p w:rsidR="00326158" w:rsidRPr="00326158" w:rsidRDefault="00326158" w:rsidP="00326158">
      <w:pPr>
        <w:pStyle w:val="-6"/>
        <w:numPr>
          <w:ilvl w:val="5"/>
          <w:numId w:val="0"/>
        </w:numPr>
        <w:tabs>
          <w:tab w:val="num" w:pos="0"/>
          <w:tab w:val="num" w:pos="180"/>
          <w:tab w:val="num" w:pos="2034"/>
        </w:tabs>
        <w:spacing w:line="240" w:lineRule="auto"/>
        <w:ind w:firstLine="567"/>
        <w:contextualSpacing/>
        <w:rPr>
          <w:sz w:val="24"/>
        </w:rPr>
      </w:pPr>
      <w:r w:rsidRPr="00326158">
        <w:rPr>
          <w:sz w:val="24"/>
        </w:rPr>
        <w:t>16) срок, в течение которого победитель аукциона должен подписать проект           договора.</w:t>
      </w:r>
      <w:bookmarkStart w:id="7" w:name="_Ref241213283"/>
    </w:p>
    <w:p w:rsidR="00326158" w:rsidRPr="00326158" w:rsidRDefault="00326158" w:rsidP="00326158">
      <w:pPr>
        <w:pStyle w:val="-6"/>
        <w:numPr>
          <w:ilvl w:val="5"/>
          <w:numId w:val="0"/>
        </w:numPr>
        <w:tabs>
          <w:tab w:val="num" w:pos="0"/>
          <w:tab w:val="num" w:pos="180"/>
          <w:tab w:val="num" w:pos="2034"/>
        </w:tabs>
        <w:spacing w:line="240" w:lineRule="auto"/>
        <w:ind w:firstLine="567"/>
        <w:contextualSpacing/>
        <w:rPr>
          <w:sz w:val="24"/>
        </w:rPr>
      </w:pPr>
      <w:r w:rsidRPr="00326158">
        <w:rPr>
          <w:sz w:val="24"/>
        </w:rPr>
        <w:t>11.3.4. </w:t>
      </w:r>
      <w:bookmarkEnd w:id="7"/>
      <w:r w:rsidRPr="00326158">
        <w:rPr>
          <w:sz w:val="24"/>
        </w:rPr>
        <w:t>Проект договора является неотъемлемой частью документации по аукциону. </w:t>
      </w:r>
    </w:p>
    <w:p w:rsidR="00326158" w:rsidRPr="00326158" w:rsidRDefault="00326158" w:rsidP="00326158">
      <w:pPr>
        <w:pStyle w:val="2"/>
        <w:numPr>
          <w:ilvl w:val="1"/>
          <w:numId w:val="0"/>
        </w:numPr>
        <w:tabs>
          <w:tab w:val="num" w:pos="0"/>
          <w:tab w:val="num" w:pos="180"/>
          <w:tab w:val="num" w:pos="1701"/>
        </w:tabs>
        <w:spacing w:before="0" w:after="0"/>
        <w:ind w:firstLine="567"/>
        <w:contextualSpacing/>
        <w:rPr>
          <w:sz w:val="24"/>
          <w:szCs w:val="24"/>
        </w:rPr>
      </w:pPr>
      <w:bookmarkStart w:id="8" w:name="_Ref238922445"/>
      <w:bookmarkStart w:id="9" w:name="_Ref239147830"/>
      <w:bookmarkStart w:id="10" w:name="_Toc266701785"/>
      <w:bookmarkStart w:id="11" w:name="_Toc295222372"/>
      <w:r w:rsidRPr="00326158">
        <w:rPr>
          <w:sz w:val="24"/>
          <w:szCs w:val="24"/>
        </w:rPr>
        <w:t>11.4. Извещение о проведении аукциона</w:t>
      </w:r>
      <w:bookmarkEnd w:id="8"/>
      <w:bookmarkEnd w:id="9"/>
      <w:bookmarkEnd w:id="10"/>
      <w:bookmarkEnd w:id="11"/>
    </w:p>
    <w:p w:rsidR="00326158" w:rsidRPr="00326158" w:rsidRDefault="00326158" w:rsidP="00326158">
      <w:pPr>
        <w:pStyle w:val="-3"/>
        <w:numPr>
          <w:ilvl w:val="2"/>
          <w:numId w:val="0"/>
        </w:numPr>
        <w:tabs>
          <w:tab w:val="num" w:pos="0"/>
          <w:tab w:val="num" w:pos="180"/>
          <w:tab w:val="num" w:pos="1985"/>
        </w:tabs>
        <w:spacing w:line="240" w:lineRule="auto"/>
        <w:ind w:firstLine="567"/>
        <w:contextualSpacing/>
        <w:rPr>
          <w:sz w:val="24"/>
        </w:rPr>
      </w:pPr>
      <w:r w:rsidRPr="00326158">
        <w:rPr>
          <w:sz w:val="24"/>
        </w:rPr>
        <w:t>11.4.1. Извещение о проведении аукциона размещается Заказчиком в единой информационной системе не менее чем за 20 дней до даты окончания подачи заявок. Заказчик вправе опубликовать извещение о проведении аукциона в любых средствах массовой информации или разместить в электронных средствах массовой информации.</w:t>
      </w:r>
    </w:p>
    <w:p w:rsidR="00326158" w:rsidRPr="00326158" w:rsidRDefault="00326158" w:rsidP="00326158">
      <w:pPr>
        <w:pStyle w:val="-3"/>
        <w:numPr>
          <w:ilvl w:val="2"/>
          <w:numId w:val="0"/>
        </w:numPr>
        <w:tabs>
          <w:tab w:val="num" w:pos="0"/>
          <w:tab w:val="num" w:pos="180"/>
          <w:tab w:val="num" w:pos="1985"/>
        </w:tabs>
        <w:spacing w:line="240" w:lineRule="auto"/>
        <w:ind w:firstLine="567"/>
        <w:contextualSpacing/>
        <w:rPr>
          <w:sz w:val="24"/>
        </w:rPr>
      </w:pPr>
      <w:r w:rsidRPr="00326158">
        <w:rPr>
          <w:sz w:val="24"/>
        </w:rPr>
        <w:lastRenderedPageBreak/>
        <w:t>11.4.2. Извещение о проведении аукциона должно содержать:</w:t>
      </w:r>
    </w:p>
    <w:p w:rsidR="00326158" w:rsidRPr="00326158" w:rsidRDefault="00326158" w:rsidP="00326158">
      <w:pPr>
        <w:pStyle w:val="-3"/>
        <w:numPr>
          <w:ilvl w:val="2"/>
          <w:numId w:val="0"/>
        </w:numPr>
        <w:tabs>
          <w:tab w:val="num" w:pos="0"/>
          <w:tab w:val="num" w:pos="180"/>
          <w:tab w:val="num" w:pos="1985"/>
        </w:tabs>
        <w:spacing w:line="240" w:lineRule="auto"/>
        <w:ind w:firstLine="567"/>
        <w:contextualSpacing/>
        <w:rPr>
          <w:sz w:val="24"/>
        </w:rPr>
      </w:pPr>
      <w:r w:rsidRPr="00326158">
        <w:rPr>
          <w:sz w:val="24"/>
        </w:rPr>
        <w:t>- форму торгов;</w:t>
      </w:r>
    </w:p>
    <w:p w:rsidR="00326158" w:rsidRPr="00326158" w:rsidRDefault="00326158" w:rsidP="00326158">
      <w:pPr>
        <w:pStyle w:val="-3"/>
        <w:numPr>
          <w:ilvl w:val="2"/>
          <w:numId w:val="0"/>
        </w:numPr>
        <w:tabs>
          <w:tab w:val="num" w:pos="0"/>
          <w:tab w:val="num" w:pos="180"/>
          <w:tab w:val="num" w:pos="1985"/>
        </w:tabs>
        <w:spacing w:line="240" w:lineRule="auto"/>
        <w:ind w:firstLine="567"/>
        <w:contextualSpacing/>
        <w:rPr>
          <w:sz w:val="24"/>
        </w:rPr>
      </w:pPr>
      <w:r w:rsidRPr="00326158">
        <w:rPr>
          <w:sz w:val="24"/>
        </w:rPr>
        <w:t>- адрес электронной торговой площадки в единой информационной системе</w:t>
      </w:r>
    </w:p>
    <w:p w:rsidR="00326158" w:rsidRPr="00326158" w:rsidRDefault="00326158" w:rsidP="00326158">
      <w:pPr>
        <w:pStyle w:val="-3"/>
        <w:numPr>
          <w:ilvl w:val="2"/>
          <w:numId w:val="0"/>
        </w:numPr>
        <w:tabs>
          <w:tab w:val="num" w:pos="0"/>
          <w:tab w:val="num" w:pos="180"/>
          <w:tab w:val="num" w:pos="1985"/>
        </w:tabs>
        <w:spacing w:line="240" w:lineRule="auto"/>
        <w:ind w:firstLine="567"/>
        <w:contextualSpacing/>
        <w:rPr>
          <w:sz w:val="24"/>
        </w:rPr>
      </w:pPr>
      <w:r w:rsidRPr="00326158">
        <w:rPr>
          <w:sz w:val="24"/>
        </w:rPr>
        <w:t>- наименование, место нахождение и почтовый адрес Заказчика закупки, номер  телефона, факса, адрес электронной почты;</w:t>
      </w:r>
    </w:p>
    <w:p w:rsidR="00326158" w:rsidRPr="00326158" w:rsidRDefault="00326158" w:rsidP="00326158">
      <w:pPr>
        <w:pStyle w:val="-3"/>
        <w:numPr>
          <w:ilvl w:val="2"/>
          <w:numId w:val="0"/>
        </w:numPr>
        <w:tabs>
          <w:tab w:val="num" w:pos="0"/>
          <w:tab w:val="num" w:pos="180"/>
          <w:tab w:val="num" w:pos="1985"/>
        </w:tabs>
        <w:spacing w:line="240" w:lineRule="auto"/>
        <w:ind w:firstLine="567"/>
        <w:contextualSpacing/>
        <w:rPr>
          <w:sz w:val="24"/>
        </w:rPr>
      </w:pPr>
      <w:r w:rsidRPr="00326158">
        <w:rPr>
          <w:sz w:val="24"/>
        </w:rPr>
        <w:t>- краткое описание предмета и условий договора с указанием количества поставляемого товара, объема выполняемых работ, оказываемых услуг;</w:t>
      </w:r>
    </w:p>
    <w:p w:rsidR="00326158" w:rsidRPr="00326158" w:rsidRDefault="00326158" w:rsidP="00326158">
      <w:pPr>
        <w:pStyle w:val="-3"/>
        <w:numPr>
          <w:ilvl w:val="2"/>
          <w:numId w:val="0"/>
        </w:numPr>
        <w:tabs>
          <w:tab w:val="num" w:pos="0"/>
          <w:tab w:val="num" w:pos="180"/>
          <w:tab w:val="num" w:pos="1985"/>
        </w:tabs>
        <w:spacing w:line="240" w:lineRule="auto"/>
        <w:ind w:firstLine="567"/>
        <w:contextualSpacing/>
        <w:rPr>
          <w:sz w:val="24"/>
        </w:rPr>
      </w:pPr>
      <w:r w:rsidRPr="00326158">
        <w:rPr>
          <w:sz w:val="24"/>
        </w:rPr>
        <w:t>- место поставки товара, выполнения работ, оказания услуг;</w:t>
      </w:r>
    </w:p>
    <w:p w:rsidR="00326158" w:rsidRPr="00326158" w:rsidRDefault="00326158" w:rsidP="00326158">
      <w:pPr>
        <w:pStyle w:val="-3"/>
        <w:numPr>
          <w:ilvl w:val="2"/>
          <w:numId w:val="0"/>
        </w:numPr>
        <w:tabs>
          <w:tab w:val="num" w:pos="0"/>
          <w:tab w:val="num" w:pos="180"/>
          <w:tab w:val="num" w:pos="1985"/>
        </w:tabs>
        <w:spacing w:line="240" w:lineRule="auto"/>
        <w:ind w:firstLine="567"/>
        <w:contextualSpacing/>
        <w:rPr>
          <w:sz w:val="24"/>
        </w:rPr>
      </w:pPr>
      <w:r w:rsidRPr="00326158">
        <w:rPr>
          <w:sz w:val="24"/>
        </w:rPr>
        <w:t>- сведения о начальной (максимальной) цене договора;</w:t>
      </w:r>
    </w:p>
    <w:p w:rsidR="00326158" w:rsidRPr="00326158" w:rsidRDefault="00326158" w:rsidP="00326158">
      <w:pPr>
        <w:pStyle w:val="-3"/>
        <w:numPr>
          <w:ilvl w:val="2"/>
          <w:numId w:val="0"/>
        </w:numPr>
        <w:tabs>
          <w:tab w:val="num" w:pos="0"/>
          <w:tab w:val="num" w:pos="180"/>
          <w:tab w:val="num" w:pos="1985"/>
        </w:tabs>
        <w:spacing w:line="240" w:lineRule="auto"/>
        <w:ind w:firstLine="567"/>
        <w:contextualSpacing/>
        <w:rPr>
          <w:sz w:val="24"/>
        </w:rPr>
      </w:pPr>
      <w:r w:rsidRPr="00326158">
        <w:rPr>
          <w:sz w:val="24"/>
        </w:rPr>
        <w:t>-дату и время окончания подачи заявок на участие в аукционе;</w:t>
      </w:r>
    </w:p>
    <w:p w:rsidR="00326158" w:rsidRPr="00326158" w:rsidRDefault="00326158" w:rsidP="00326158">
      <w:pPr>
        <w:pStyle w:val="-3"/>
        <w:numPr>
          <w:ilvl w:val="2"/>
          <w:numId w:val="0"/>
        </w:numPr>
        <w:tabs>
          <w:tab w:val="num" w:pos="0"/>
          <w:tab w:val="num" w:pos="180"/>
          <w:tab w:val="num" w:pos="1985"/>
        </w:tabs>
        <w:spacing w:line="240" w:lineRule="auto"/>
        <w:ind w:firstLine="567"/>
        <w:contextualSpacing/>
        <w:rPr>
          <w:sz w:val="24"/>
        </w:rPr>
      </w:pPr>
      <w:r w:rsidRPr="00326158">
        <w:rPr>
          <w:sz w:val="24"/>
        </w:rPr>
        <w:t>- дату проведения аукциона;</w:t>
      </w:r>
    </w:p>
    <w:p w:rsidR="00326158" w:rsidRPr="00326158" w:rsidRDefault="00326158" w:rsidP="00326158">
      <w:pPr>
        <w:pStyle w:val="-3"/>
        <w:numPr>
          <w:ilvl w:val="2"/>
          <w:numId w:val="0"/>
        </w:numPr>
        <w:tabs>
          <w:tab w:val="num" w:pos="180"/>
          <w:tab w:val="num" w:pos="1985"/>
        </w:tabs>
        <w:spacing w:line="240" w:lineRule="auto"/>
        <w:ind w:firstLine="567"/>
        <w:contextualSpacing/>
        <w:rPr>
          <w:sz w:val="24"/>
        </w:rPr>
      </w:pPr>
      <w:r w:rsidRPr="00326158">
        <w:rPr>
          <w:sz w:val="24"/>
        </w:rPr>
        <w:t>- указание на право отказаться от проведения аукциона и срок для такого отказа;</w:t>
      </w:r>
    </w:p>
    <w:p w:rsidR="00326158" w:rsidRPr="00326158" w:rsidRDefault="00326158" w:rsidP="00326158">
      <w:pPr>
        <w:pStyle w:val="-3"/>
        <w:numPr>
          <w:ilvl w:val="2"/>
          <w:numId w:val="0"/>
        </w:numPr>
        <w:tabs>
          <w:tab w:val="num" w:pos="180"/>
          <w:tab w:val="num" w:pos="1985"/>
        </w:tabs>
        <w:spacing w:line="240" w:lineRule="auto"/>
        <w:ind w:firstLine="567"/>
        <w:contextualSpacing/>
        <w:rPr>
          <w:sz w:val="24"/>
        </w:rPr>
      </w:pPr>
      <w:r w:rsidRPr="00326158">
        <w:rPr>
          <w:sz w:val="24"/>
        </w:rPr>
        <w:t>- прочие сведения, при необходимости.</w:t>
      </w:r>
    </w:p>
    <w:p w:rsidR="00326158" w:rsidRPr="00326158" w:rsidRDefault="00326158" w:rsidP="00326158">
      <w:pPr>
        <w:pStyle w:val="-3"/>
        <w:tabs>
          <w:tab w:val="clear" w:pos="1844"/>
          <w:tab w:val="num" w:pos="1985"/>
        </w:tabs>
        <w:spacing w:line="240" w:lineRule="auto"/>
        <w:contextualSpacing/>
        <w:rPr>
          <w:sz w:val="24"/>
        </w:rPr>
      </w:pPr>
      <w:r w:rsidRPr="00326158">
        <w:rPr>
          <w:sz w:val="24"/>
        </w:rPr>
        <w:t>11.4.3. Документация по аукциону должна быть размещена в единой информационной системе одновременно с размещением извещения о проведении аукциона.</w:t>
      </w:r>
    </w:p>
    <w:p w:rsidR="00326158" w:rsidRPr="00326158" w:rsidRDefault="00326158" w:rsidP="00326158">
      <w:pPr>
        <w:pStyle w:val="-3"/>
        <w:tabs>
          <w:tab w:val="clear" w:pos="1844"/>
          <w:tab w:val="num" w:pos="1985"/>
        </w:tabs>
        <w:spacing w:line="240" w:lineRule="auto"/>
        <w:contextualSpacing/>
        <w:rPr>
          <w:sz w:val="24"/>
        </w:rPr>
      </w:pPr>
      <w:r w:rsidRPr="00326158">
        <w:rPr>
          <w:sz w:val="24"/>
        </w:rPr>
        <w:t xml:space="preserve">11.4.4. Размещенное извещение о проведении аукциона и полный текст документации по аукциону доступны для ознакомления в единой информационной системе без взимания платы. </w:t>
      </w:r>
    </w:p>
    <w:p w:rsidR="00326158" w:rsidRPr="00326158" w:rsidRDefault="00326158" w:rsidP="00326158">
      <w:pPr>
        <w:pStyle w:val="-3"/>
        <w:numPr>
          <w:ilvl w:val="2"/>
          <w:numId w:val="0"/>
        </w:numPr>
        <w:tabs>
          <w:tab w:val="num" w:pos="180"/>
          <w:tab w:val="num" w:pos="1985"/>
        </w:tabs>
        <w:spacing w:line="240" w:lineRule="auto"/>
        <w:ind w:firstLine="567"/>
        <w:contextualSpacing/>
        <w:rPr>
          <w:b/>
          <w:sz w:val="24"/>
        </w:rPr>
      </w:pPr>
      <w:bookmarkStart w:id="12" w:name="_Ref238922453"/>
      <w:bookmarkStart w:id="13" w:name="_Ref239147890"/>
      <w:bookmarkStart w:id="14" w:name="_Toc266701788"/>
      <w:bookmarkStart w:id="15" w:name="_Toc295222375"/>
      <w:r w:rsidRPr="00326158">
        <w:rPr>
          <w:b/>
          <w:sz w:val="24"/>
        </w:rPr>
        <w:t>11.5.</w:t>
      </w:r>
      <w:r w:rsidRPr="00326158">
        <w:rPr>
          <w:sz w:val="24"/>
        </w:rPr>
        <w:t> </w:t>
      </w:r>
      <w:r w:rsidRPr="00326158">
        <w:rPr>
          <w:b/>
          <w:sz w:val="24"/>
        </w:rPr>
        <w:t>Разъяснение и изменение документации по аукциону. Отказ от проведения аукциона</w:t>
      </w:r>
      <w:bookmarkEnd w:id="12"/>
      <w:bookmarkEnd w:id="13"/>
      <w:bookmarkEnd w:id="14"/>
      <w:bookmarkEnd w:id="15"/>
    </w:p>
    <w:p w:rsidR="00326158" w:rsidRPr="00326158" w:rsidRDefault="00326158" w:rsidP="00326158">
      <w:pPr>
        <w:pStyle w:val="-3"/>
        <w:numPr>
          <w:ilvl w:val="2"/>
          <w:numId w:val="0"/>
        </w:numPr>
        <w:tabs>
          <w:tab w:val="num" w:pos="180"/>
          <w:tab w:val="num" w:pos="1985"/>
        </w:tabs>
        <w:spacing w:line="240" w:lineRule="auto"/>
        <w:ind w:firstLine="567"/>
        <w:contextualSpacing/>
        <w:rPr>
          <w:sz w:val="24"/>
        </w:rPr>
      </w:pPr>
      <w:r w:rsidRPr="00326158">
        <w:rPr>
          <w:sz w:val="24"/>
        </w:rPr>
        <w:t>11.5.1. Участник аукциона вправе направить через электронную торговую площадку Заказчику закупки запрос разъяснений документации по аукциону не позднее 3-х рабочих дней до дня окончания подачи ценовых предложений. Заказчик закупки обязан разместить ответ на данный запрос на электронной торговой площадке в форме электронного документа в сроки, достаточные для учета участниками полученных разъяснений при подготовке своих ценовых предложений. </w:t>
      </w:r>
    </w:p>
    <w:p w:rsidR="00326158" w:rsidRPr="00326158" w:rsidRDefault="00326158" w:rsidP="00326158">
      <w:pPr>
        <w:pStyle w:val="-3"/>
        <w:numPr>
          <w:ilvl w:val="2"/>
          <w:numId w:val="0"/>
        </w:numPr>
        <w:tabs>
          <w:tab w:val="num" w:pos="180"/>
          <w:tab w:val="num" w:pos="1985"/>
        </w:tabs>
        <w:spacing w:line="240" w:lineRule="auto"/>
        <w:ind w:firstLine="567"/>
        <w:contextualSpacing/>
        <w:rPr>
          <w:sz w:val="24"/>
        </w:rPr>
      </w:pPr>
      <w:r w:rsidRPr="00326158">
        <w:rPr>
          <w:sz w:val="24"/>
        </w:rPr>
        <w:t>11.5.2. В любой момент до окончания аукциона Заказчик  при необходимости, может продлить срок проведения аукциона. Уведомление о продлении срока размещается в единой информационной системе.</w:t>
      </w:r>
    </w:p>
    <w:p w:rsidR="00326158" w:rsidRPr="00326158" w:rsidRDefault="00326158" w:rsidP="00326158">
      <w:pPr>
        <w:pStyle w:val="-3"/>
        <w:tabs>
          <w:tab w:val="clear" w:pos="1844"/>
          <w:tab w:val="num" w:pos="1985"/>
        </w:tabs>
        <w:spacing w:line="240" w:lineRule="auto"/>
        <w:contextualSpacing/>
        <w:rPr>
          <w:sz w:val="24"/>
        </w:rPr>
      </w:pPr>
      <w:r w:rsidRPr="00326158">
        <w:rPr>
          <w:sz w:val="24"/>
        </w:rPr>
        <w:t>11.5.3 Изменения, вносимые в извещение о проведении аукциона, документация по аукциону, разъяснения положений документации размещаются Заказчиком закупки в единой информационной системе не позднее чем в течение 3-х дней со дня принятия решения о внесении указанных изменений, предоставления указанных разъяснений. В случае, если  такие изменения внесены Заказчиком  позднее чем за пятнадцать дней до даты окончания подачи аукционных заявок на, срок подачи заявок  должен быть продлен так, чтобы со дня размещения в единой информационной системе внесенных в извещение о проведении аукциона, документацию по аукциону изменений до даты окончания подачи заявок на участие в аукционе такой срок составлял не менее чем пятнадцать дней.</w:t>
      </w:r>
    </w:p>
    <w:p w:rsidR="00326158" w:rsidRPr="00326158" w:rsidRDefault="00326158" w:rsidP="00326158">
      <w:pPr>
        <w:pStyle w:val="-3"/>
        <w:numPr>
          <w:ilvl w:val="2"/>
          <w:numId w:val="0"/>
        </w:numPr>
        <w:tabs>
          <w:tab w:val="num" w:pos="180"/>
          <w:tab w:val="num" w:pos="1985"/>
        </w:tabs>
        <w:spacing w:line="240" w:lineRule="auto"/>
        <w:ind w:firstLine="567"/>
        <w:contextualSpacing/>
        <w:rPr>
          <w:sz w:val="24"/>
        </w:rPr>
      </w:pPr>
      <w:r w:rsidRPr="00326158">
        <w:rPr>
          <w:sz w:val="24"/>
        </w:rPr>
        <w:t xml:space="preserve">11.5.4. Заказчик закупки по согласованию с Комиссией  вправе отказаться от его проведения в определенный в извещении срок, вплоть до подведения итогов аукциона. Уведомление об отказе от проведения аукциона размещается </w:t>
      </w:r>
      <w:bookmarkStart w:id="16" w:name="_Toc266701789"/>
      <w:bookmarkStart w:id="17" w:name="_Toc295222376"/>
      <w:r w:rsidRPr="00326158">
        <w:rPr>
          <w:sz w:val="24"/>
        </w:rPr>
        <w:t>в единой информационной системе</w:t>
      </w:r>
    </w:p>
    <w:p w:rsidR="00326158" w:rsidRPr="00326158" w:rsidRDefault="00326158" w:rsidP="00326158">
      <w:pPr>
        <w:pStyle w:val="5"/>
        <w:spacing w:before="0"/>
        <w:ind w:firstLine="567"/>
        <w:rPr>
          <w:rFonts w:ascii="Times New Roman" w:hAnsi="Times New Roman" w:cs="Times New Roman"/>
          <w:sz w:val="24"/>
        </w:rPr>
      </w:pPr>
      <w:bookmarkStart w:id="18" w:name="_Ref239147868"/>
      <w:bookmarkStart w:id="19" w:name="_Toc266701787"/>
      <w:bookmarkStart w:id="20" w:name="_Toc295222374"/>
      <w:r w:rsidRPr="00326158">
        <w:rPr>
          <w:rFonts w:ascii="Times New Roman" w:hAnsi="Times New Roman" w:cs="Times New Roman"/>
          <w:sz w:val="24"/>
        </w:rPr>
        <w:t>11.6. Участие в аукционе</w:t>
      </w:r>
      <w:bookmarkEnd w:id="18"/>
      <w:bookmarkEnd w:id="19"/>
      <w:bookmarkEnd w:id="20"/>
    </w:p>
    <w:p w:rsidR="00326158" w:rsidRPr="00326158" w:rsidRDefault="00326158" w:rsidP="00326158">
      <w:pPr>
        <w:pStyle w:val="-3"/>
        <w:numPr>
          <w:ilvl w:val="2"/>
          <w:numId w:val="0"/>
        </w:numPr>
        <w:tabs>
          <w:tab w:val="num" w:pos="180"/>
          <w:tab w:val="num" w:pos="1985"/>
        </w:tabs>
        <w:spacing w:line="240" w:lineRule="auto"/>
        <w:ind w:firstLine="567"/>
        <w:contextualSpacing/>
        <w:rPr>
          <w:sz w:val="24"/>
        </w:rPr>
      </w:pPr>
      <w:r w:rsidRPr="00326158">
        <w:rPr>
          <w:sz w:val="24"/>
        </w:rPr>
        <w:t>11.6.1. Участники аукциона заявляют о своем участии в аукционе в соответствии с требованиями документации по аукциону, посредством подачи на электронной торговой площадке заявки на участие в аукционе.</w:t>
      </w:r>
    </w:p>
    <w:p w:rsidR="00326158" w:rsidRPr="00326158" w:rsidRDefault="00326158" w:rsidP="00326158">
      <w:pPr>
        <w:pStyle w:val="-3"/>
        <w:numPr>
          <w:ilvl w:val="2"/>
          <w:numId w:val="0"/>
        </w:numPr>
        <w:tabs>
          <w:tab w:val="num" w:pos="180"/>
          <w:tab w:val="num" w:pos="1985"/>
        </w:tabs>
        <w:spacing w:line="240" w:lineRule="auto"/>
        <w:ind w:firstLine="567"/>
        <w:contextualSpacing/>
        <w:rPr>
          <w:sz w:val="24"/>
        </w:rPr>
      </w:pPr>
      <w:bookmarkStart w:id="21" w:name="_Ref239148099"/>
      <w:r w:rsidRPr="00326158">
        <w:rPr>
          <w:sz w:val="24"/>
        </w:rPr>
        <w:t>11.6.2. </w:t>
      </w:r>
      <w:bookmarkStart w:id="22" w:name="_Ref241215674"/>
      <w:bookmarkEnd w:id="21"/>
      <w:r w:rsidRPr="00326158">
        <w:rPr>
          <w:sz w:val="24"/>
        </w:rPr>
        <w:t>Участник аукциона должен принять все обязательные требования Заказчика закупки (включая требования по условиям и (или) форме договора). </w:t>
      </w:r>
      <w:bookmarkEnd w:id="22"/>
    </w:p>
    <w:p w:rsidR="00326158" w:rsidRPr="00326158" w:rsidRDefault="00326158" w:rsidP="00326158">
      <w:pPr>
        <w:pStyle w:val="5"/>
        <w:spacing w:before="0"/>
        <w:ind w:firstLine="567"/>
        <w:rPr>
          <w:rFonts w:ascii="Times New Roman" w:hAnsi="Times New Roman" w:cs="Times New Roman"/>
          <w:sz w:val="24"/>
        </w:rPr>
      </w:pPr>
      <w:bookmarkStart w:id="23" w:name="_Ref238922458"/>
      <w:bookmarkStart w:id="24" w:name="_Ref239147914"/>
      <w:bookmarkStart w:id="25" w:name="_Ref239147935"/>
      <w:bookmarkStart w:id="26" w:name="_Toc266701790"/>
      <w:bookmarkStart w:id="27" w:name="_Toc295222377"/>
      <w:bookmarkEnd w:id="16"/>
      <w:bookmarkEnd w:id="17"/>
      <w:r w:rsidRPr="00326158">
        <w:rPr>
          <w:rFonts w:ascii="Times New Roman" w:hAnsi="Times New Roman" w:cs="Times New Roman"/>
          <w:sz w:val="24"/>
        </w:rPr>
        <w:t>11.7. Рассмотрение заявок, поданных для участия в аукционе</w:t>
      </w:r>
    </w:p>
    <w:p w:rsidR="00326158" w:rsidRPr="00326158" w:rsidRDefault="00326158" w:rsidP="00326158">
      <w:pPr>
        <w:pStyle w:val="-3"/>
        <w:numPr>
          <w:ilvl w:val="2"/>
          <w:numId w:val="0"/>
        </w:numPr>
        <w:tabs>
          <w:tab w:val="num" w:pos="180"/>
          <w:tab w:val="num" w:pos="1985"/>
        </w:tabs>
        <w:spacing w:line="240" w:lineRule="auto"/>
        <w:ind w:firstLine="567"/>
        <w:contextualSpacing/>
        <w:rPr>
          <w:sz w:val="24"/>
        </w:rPr>
      </w:pPr>
      <w:r w:rsidRPr="00326158">
        <w:rPr>
          <w:sz w:val="24"/>
        </w:rPr>
        <w:t xml:space="preserve">11.7.1. Комиссия рассматривает и проверяет заявки участников аукциона на соответствие требованиям, установленным документацией по аукциону в отношении товаров, работ, услуг, на поставки, выполнение, оказание которых размещается заказ. </w:t>
      </w:r>
    </w:p>
    <w:p w:rsidR="00326158" w:rsidRPr="00326158" w:rsidRDefault="00326158" w:rsidP="00326158">
      <w:pPr>
        <w:pStyle w:val="-3"/>
        <w:numPr>
          <w:ilvl w:val="2"/>
          <w:numId w:val="0"/>
        </w:numPr>
        <w:tabs>
          <w:tab w:val="num" w:pos="180"/>
          <w:tab w:val="num" w:pos="1985"/>
        </w:tabs>
        <w:spacing w:line="240" w:lineRule="auto"/>
        <w:ind w:firstLine="567"/>
        <w:contextualSpacing/>
        <w:rPr>
          <w:sz w:val="24"/>
        </w:rPr>
      </w:pPr>
      <w:r w:rsidRPr="00326158">
        <w:rPr>
          <w:sz w:val="24"/>
        </w:rPr>
        <w:t xml:space="preserve">11.7.2. Срок рассмотрения заявок на соответствие требованиям, установленным документацией по аукциону, </w:t>
      </w:r>
      <w:r w:rsidRPr="00326158">
        <w:rPr>
          <w:b/>
          <w:sz w:val="24"/>
        </w:rPr>
        <w:t>не может превышать семь дней со дня окончания срока подачи заявок</w:t>
      </w:r>
      <w:r w:rsidRPr="00326158">
        <w:rPr>
          <w:sz w:val="24"/>
        </w:rPr>
        <w:t>.</w:t>
      </w:r>
    </w:p>
    <w:p w:rsidR="00326158" w:rsidRPr="00326158" w:rsidRDefault="00326158" w:rsidP="00326158">
      <w:pPr>
        <w:pStyle w:val="-3"/>
        <w:numPr>
          <w:ilvl w:val="2"/>
          <w:numId w:val="0"/>
        </w:numPr>
        <w:tabs>
          <w:tab w:val="num" w:pos="180"/>
          <w:tab w:val="num" w:pos="1985"/>
        </w:tabs>
        <w:spacing w:line="240" w:lineRule="auto"/>
        <w:ind w:firstLine="567"/>
        <w:contextualSpacing/>
        <w:rPr>
          <w:sz w:val="24"/>
        </w:rPr>
      </w:pPr>
      <w:r w:rsidRPr="00326158">
        <w:rPr>
          <w:sz w:val="24"/>
        </w:rPr>
        <w:t>11.7.3. На основании результатов рассмотрения первых частей заявок Комиссией принимается решение о допуске к участию в аукционе участника и о признании участника, подавшего заявку, участником аукциона или об отказе в допуске такого участника к участию в аукционе в порядке и по основаниям, которые предусмотрены документацией по аукциону.</w:t>
      </w:r>
    </w:p>
    <w:p w:rsidR="00326158" w:rsidRPr="00326158" w:rsidRDefault="00326158" w:rsidP="00326158">
      <w:pPr>
        <w:tabs>
          <w:tab w:val="left" w:pos="709"/>
          <w:tab w:val="num" w:pos="2974"/>
        </w:tabs>
        <w:autoSpaceDN w:val="0"/>
        <w:adjustRightInd w:val="0"/>
        <w:rPr>
          <w:rFonts w:ascii="Times New Roman" w:hAnsi="Times New Roman" w:cs="Times New Roman"/>
          <w:sz w:val="24"/>
        </w:rPr>
      </w:pPr>
      <w:r w:rsidRPr="00326158">
        <w:rPr>
          <w:rFonts w:ascii="Times New Roman" w:hAnsi="Times New Roman" w:cs="Times New Roman"/>
          <w:sz w:val="24"/>
        </w:rPr>
        <w:lastRenderedPageBreak/>
        <w:t>11.7.4.   На основании результатов рассмотрения заявок Комиссией оформляется протокол рассмотрения заявок на участие в открытом аукционе в электронной форме. Указанный протокол в день окончания рассмотрения заявок направляется заказчиком оператору электронной торговой площадки.</w:t>
      </w:r>
    </w:p>
    <w:p w:rsidR="00326158" w:rsidRPr="00326158" w:rsidRDefault="00326158" w:rsidP="00326158">
      <w:pPr>
        <w:tabs>
          <w:tab w:val="left" w:pos="709"/>
          <w:tab w:val="num" w:pos="2974"/>
        </w:tabs>
        <w:autoSpaceDN w:val="0"/>
        <w:adjustRightInd w:val="0"/>
        <w:rPr>
          <w:rFonts w:ascii="Times New Roman" w:hAnsi="Times New Roman" w:cs="Times New Roman"/>
          <w:sz w:val="24"/>
        </w:rPr>
      </w:pPr>
      <w:r w:rsidRPr="00326158">
        <w:rPr>
          <w:rFonts w:ascii="Times New Roman" w:hAnsi="Times New Roman" w:cs="Times New Roman"/>
          <w:sz w:val="24"/>
        </w:rPr>
        <w:t>11.7.5. В случае, если по окончании срока подачи заявок подана только одна заявка или не подана ни одна заявка, а также в случае, если на основании результатов рассмотрения заявок принято решение об отказе в допуске к участию в аукционе всех участников, подавших заявки, или о признании только одного участника, подавшего заявку, участником аукциона, в протокол вносится информация о признании аукциона несостоявшимся. Протокол размещается на электронной торговой  площадке и в единой информационной системе.</w:t>
      </w:r>
    </w:p>
    <w:p w:rsidR="00326158" w:rsidRPr="00326158" w:rsidRDefault="00326158" w:rsidP="00326158">
      <w:pPr>
        <w:tabs>
          <w:tab w:val="left" w:pos="709"/>
          <w:tab w:val="num" w:pos="2974"/>
        </w:tabs>
        <w:autoSpaceDN w:val="0"/>
        <w:adjustRightInd w:val="0"/>
        <w:rPr>
          <w:rFonts w:ascii="Times New Roman" w:hAnsi="Times New Roman" w:cs="Times New Roman"/>
          <w:sz w:val="24"/>
        </w:rPr>
      </w:pPr>
      <w:r w:rsidRPr="00326158">
        <w:rPr>
          <w:rFonts w:ascii="Times New Roman" w:hAnsi="Times New Roman" w:cs="Times New Roman"/>
          <w:sz w:val="24"/>
        </w:rPr>
        <w:t>11.7.6. В случае, если аукцион признан несостоявшимся и только один участник, подавший заявку, признан участником аукциона, в течение трех дней Комиссия проверяет соответствие участника аукциона требованиям, предусмотренным документацией по аукциону. В случае, если принято решение о соответствии участника аукциона указанным требованиям, договор заключается с данным участником.</w:t>
      </w:r>
    </w:p>
    <w:p w:rsidR="00326158" w:rsidRPr="00326158" w:rsidRDefault="00326158" w:rsidP="00326158">
      <w:pPr>
        <w:pStyle w:val="5"/>
        <w:spacing w:before="0"/>
        <w:ind w:firstLine="567"/>
        <w:rPr>
          <w:rFonts w:ascii="Times New Roman" w:hAnsi="Times New Roman" w:cs="Times New Roman"/>
          <w:sz w:val="24"/>
        </w:rPr>
      </w:pPr>
      <w:r w:rsidRPr="00326158">
        <w:rPr>
          <w:rFonts w:ascii="Times New Roman" w:hAnsi="Times New Roman" w:cs="Times New Roman"/>
          <w:sz w:val="24"/>
        </w:rPr>
        <w:t xml:space="preserve">11.8. </w:t>
      </w:r>
      <w:bookmarkEnd w:id="23"/>
      <w:bookmarkEnd w:id="24"/>
      <w:bookmarkEnd w:id="25"/>
      <w:bookmarkEnd w:id="26"/>
      <w:bookmarkEnd w:id="27"/>
      <w:r w:rsidRPr="00326158">
        <w:rPr>
          <w:rFonts w:ascii="Times New Roman" w:hAnsi="Times New Roman" w:cs="Times New Roman"/>
          <w:sz w:val="24"/>
        </w:rPr>
        <w:t>Проведение аукциона</w:t>
      </w:r>
    </w:p>
    <w:p w:rsidR="00326158" w:rsidRPr="00326158" w:rsidRDefault="00326158" w:rsidP="00326158">
      <w:pPr>
        <w:tabs>
          <w:tab w:val="left" w:pos="-142"/>
          <w:tab w:val="left" w:pos="709"/>
        </w:tabs>
        <w:autoSpaceDN w:val="0"/>
        <w:adjustRightInd w:val="0"/>
        <w:rPr>
          <w:rFonts w:ascii="Times New Roman" w:hAnsi="Times New Roman" w:cs="Times New Roman"/>
          <w:sz w:val="24"/>
        </w:rPr>
      </w:pPr>
      <w:bookmarkStart w:id="28" w:name="_Ref240429421"/>
      <w:r w:rsidRPr="00326158">
        <w:rPr>
          <w:rFonts w:ascii="Times New Roman" w:hAnsi="Times New Roman" w:cs="Times New Roman"/>
          <w:sz w:val="24"/>
        </w:rPr>
        <w:t>11.8.1. </w:t>
      </w:r>
      <w:bookmarkStart w:id="29" w:name="_Ref241213209"/>
      <w:bookmarkStart w:id="30" w:name="_Toc266701791"/>
      <w:bookmarkStart w:id="31" w:name="_Toc295222378"/>
      <w:bookmarkEnd w:id="28"/>
      <w:r w:rsidRPr="00326158">
        <w:rPr>
          <w:rFonts w:ascii="Times New Roman" w:hAnsi="Times New Roman" w:cs="Times New Roman"/>
          <w:sz w:val="24"/>
        </w:rPr>
        <w:t>В аукционе могут участвовать только участники, признанные участниками аукциона.</w:t>
      </w:r>
    </w:p>
    <w:p w:rsidR="00326158" w:rsidRPr="00326158" w:rsidRDefault="00326158" w:rsidP="00326158">
      <w:pPr>
        <w:tabs>
          <w:tab w:val="left" w:pos="-142"/>
          <w:tab w:val="left" w:pos="709"/>
        </w:tabs>
        <w:autoSpaceDN w:val="0"/>
        <w:adjustRightInd w:val="0"/>
        <w:rPr>
          <w:rFonts w:ascii="Times New Roman" w:hAnsi="Times New Roman" w:cs="Times New Roman"/>
          <w:sz w:val="24"/>
        </w:rPr>
      </w:pPr>
      <w:r w:rsidRPr="00326158">
        <w:rPr>
          <w:rFonts w:ascii="Times New Roman" w:hAnsi="Times New Roman" w:cs="Times New Roman"/>
          <w:sz w:val="24"/>
        </w:rPr>
        <w:t>11.8.2. Аукцион проводится на электронной торговой площадке в день, указанный в извещении о проведении аукциона. Днем проведения аукциона является рабочий день, следующий после истечения двух дней со дня окончания срока рассмотрения первых частей заявок. Время начала проведения аукциона устанавливается оператором электронной торговой площадки.</w:t>
      </w:r>
    </w:p>
    <w:p w:rsidR="00326158" w:rsidRPr="00326158" w:rsidRDefault="00326158" w:rsidP="00326158">
      <w:pPr>
        <w:tabs>
          <w:tab w:val="left" w:pos="-142"/>
          <w:tab w:val="left" w:pos="709"/>
        </w:tabs>
        <w:autoSpaceDN w:val="0"/>
        <w:adjustRightInd w:val="0"/>
        <w:rPr>
          <w:rFonts w:ascii="Times New Roman" w:hAnsi="Times New Roman" w:cs="Times New Roman"/>
          <w:sz w:val="24"/>
        </w:rPr>
      </w:pPr>
      <w:r w:rsidRPr="00326158">
        <w:rPr>
          <w:rFonts w:ascii="Times New Roman" w:hAnsi="Times New Roman" w:cs="Times New Roman"/>
          <w:sz w:val="24"/>
        </w:rPr>
        <w:t>11.8.3. Аукцион проводится путем снижения, начальной (максимальной) цены договора, указанной в извещении о проведении аукциона.</w:t>
      </w:r>
    </w:p>
    <w:p w:rsidR="00326158" w:rsidRPr="00326158" w:rsidRDefault="00326158" w:rsidP="00326158">
      <w:pPr>
        <w:tabs>
          <w:tab w:val="left" w:pos="-142"/>
          <w:tab w:val="left" w:pos="709"/>
        </w:tabs>
        <w:autoSpaceDN w:val="0"/>
        <w:adjustRightInd w:val="0"/>
        <w:rPr>
          <w:rFonts w:ascii="Times New Roman" w:hAnsi="Times New Roman" w:cs="Times New Roman"/>
          <w:sz w:val="24"/>
        </w:rPr>
      </w:pPr>
      <w:r w:rsidRPr="00326158">
        <w:rPr>
          <w:rFonts w:ascii="Times New Roman" w:hAnsi="Times New Roman" w:cs="Times New Roman"/>
          <w:sz w:val="24"/>
        </w:rPr>
        <w:t>11.8.4. Аукцион проводится путем снижения, начальной (максимальной) цены договора, указанной в извещении о проведении аукциона.</w:t>
      </w:r>
    </w:p>
    <w:p w:rsidR="00326158" w:rsidRPr="00326158" w:rsidRDefault="00326158" w:rsidP="00326158">
      <w:pPr>
        <w:tabs>
          <w:tab w:val="left" w:pos="-142"/>
          <w:tab w:val="left" w:pos="709"/>
        </w:tabs>
        <w:autoSpaceDN w:val="0"/>
        <w:adjustRightInd w:val="0"/>
        <w:rPr>
          <w:rFonts w:ascii="Times New Roman" w:hAnsi="Times New Roman" w:cs="Times New Roman"/>
          <w:sz w:val="24"/>
        </w:rPr>
      </w:pPr>
      <w:r w:rsidRPr="00326158">
        <w:rPr>
          <w:rFonts w:ascii="Times New Roman" w:hAnsi="Times New Roman" w:cs="Times New Roman"/>
          <w:sz w:val="24"/>
        </w:rPr>
        <w:t>11.8.5. В случае, если в документации по аукциону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закупках на выполнение технического обслуживания и (или) ремонта техники, оборудования), начальная (максимальная) цена единицы услуги (при закупках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по аукциону.</w:t>
      </w:r>
    </w:p>
    <w:p w:rsidR="00326158" w:rsidRPr="00326158" w:rsidRDefault="00326158" w:rsidP="00326158">
      <w:pPr>
        <w:tabs>
          <w:tab w:val="left" w:pos="-142"/>
          <w:tab w:val="left" w:pos="709"/>
        </w:tabs>
        <w:autoSpaceDN w:val="0"/>
        <w:adjustRightInd w:val="0"/>
        <w:rPr>
          <w:rFonts w:ascii="Times New Roman" w:hAnsi="Times New Roman" w:cs="Times New Roman"/>
          <w:sz w:val="24"/>
        </w:rPr>
      </w:pPr>
      <w:r w:rsidRPr="00326158">
        <w:rPr>
          <w:rFonts w:ascii="Times New Roman" w:hAnsi="Times New Roman" w:cs="Times New Roman"/>
          <w:sz w:val="24"/>
        </w:rPr>
        <w:t>11.8.6. "Шаг аукциона" составляет от 0,5 процента до 5 процентов начальной (максимальной) цены договора.</w:t>
      </w:r>
    </w:p>
    <w:p w:rsidR="00326158" w:rsidRPr="00326158" w:rsidRDefault="00326158" w:rsidP="00326158">
      <w:pPr>
        <w:tabs>
          <w:tab w:val="left" w:pos="-142"/>
          <w:tab w:val="left" w:pos="709"/>
        </w:tabs>
        <w:autoSpaceDN w:val="0"/>
        <w:adjustRightInd w:val="0"/>
        <w:rPr>
          <w:rFonts w:ascii="Times New Roman" w:hAnsi="Times New Roman" w:cs="Times New Roman"/>
          <w:sz w:val="24"/>
        </w:rPr>
      </w:pPr>
      <w:r w:rsidRPr="00326158">
        <w:rPr>
          <w:rFonts w:ascii="Times New Roman" w:hAnsi="Times New Roman" w:cs="Times New Roman"/>
          <w:sz w:val="24"/>
        </w:rPr>
        <w:t>11.8.7.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26158" w:rsidRPr="00326158" w:rsidRDefault="00326158" w:rsidP="00326158">
      <w:pPr>
        <w:tabs>
          <w:tab w:val="left" w:pos="-142"/>
          <w:tab w:val="left" w:pos="709"/>
        </w:tabs>
        <w:autoSpaceDN w:val="0"/>
        <w:adjustRightInd w:val="0"/>
        <w:rPr>
          <w:rFonts w:ascii="Times New Roman" w:hAnsi="Times New Roman" w:cs="Times New Roman"/>
          <w:sz w:val="24"/>
        </w:rPr>
      </w:pPr>
      <w:r w:rsidRPr="00326158">
        <w:rPr>
          <w:rFonts w:ascii="Times New Roman" w:hAnsi="Times New Roman" w:cs="Times New Roman"/>
          <w:sz w:val="24"/>
        </w:rPr>
        <w:t>11.8.8. При проведении аукциона любой участник аукциона также вправе подать предложение о цене договора независимо от "шага аукциона" при условии соблюдения следующих требований:</w:t>
      </w:r>
    </w:p>
    <w:p w:rsidR="00326158" w:rsidRPr="00326158" w:rsidRDefault="00326158" w:rsidP="00326158">
      <w:pPr>
        <w:tabs>
          <w:tab w:val="left" w:pos="-142"/>
          <w:tab w:val="left" w:pos="709"/>
          <w:tab w:val="num" w:pos="3600"/>
        </w:tabs>
        <w:autoSpaceDN w:val="0"/>
        <w:adjustRightInd w:val="0"/>
        <w:rPr>
          <w:rFonts w:ascii="Times New Roman" w:hAnsi="Times New Roman" w:cs="Times New Roman"/>
          <w:sz w:val="24"/>
        </w:rPr>
      </w:pPr>
      <w:r w:rsidRPr="00326158">
        <w:rPr>
          <w:rFonts w:ascii="Times New Roman" w:hAnsi="Times New Roman" w:cs="Times New Roman"/>
          <w:sz w:val="24"/>
        </w:rPr>
        <w:t>- участник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w:t>
      </w:r>
    </w:p>
    <w:p w:rsidR="00326158" w:rsidRPr="00326158" w:rsidRDefault="00326158" w:rsidP="00326158">
      <w:pPr>
        <w:tabs>
          <w:tab w:val="left" w:pos="-142"/>
          <w:tab w:val="left" w:pos="709"/>
          <w:tab w:val="num" w:pos="3600"/>
        </w:tabs>
        <w:autoSpaceDN w:val="0"/>
        <w:adjustRightInd w:val="0"/>
        <w:rPr>
          <w:rFonts w:ascii="Times New Roman" w:hAnsi="Times New Roman" w:cs="Times New Roman"/>
          <w:sz w:val="24"/>
        </w:rPr>
      </w:pPr>
      <w:r w:rsidRPr="00326158">
        <w:rPr>
          <w:rFonts w:ascii="Times New Roman" w:hAnsi="Times New Roman" w:cs="Times New Roman"/>
          <w:sz w:val="24"/>
        </w:rPr>
        <w:t>- участник аукциона не вправе подавать предложение о цене договора ниже, чем текущее минимальное предложение о цене договора, сниженное в пределах "шага аукциона";</w:t>
      </w:r>
    </w:p>
    <w:p w:rsidR="00326158" w:rsidRPr="00326158" w:rsidRDefault="00326158" w:rsidP="00326158">
      <w:pPr>
        <w:tabs>
          <w:tab w:val="left" w:pos="-142"/>
          <w:tab w:val="left" w:pos="709"/>
          <w:tab w:val="num" w:pos="3600"/>
        </w:tabs>
        <w:autoSpaceDN w:val="0"/>
        <w:adjustRightInd w:val="0"/>
        <w:rPr>
          <w:rFonts w:ascii="Times New Roman" w:hAnsi="Times New Roman" w:cs="Times New Roman"/>
          <w:sz w:val="24"/>
        </w:rPr>
      </w:pPr>
      <w:r w:rsidRPr="00326158">
        <w:rPr>
          <w:rFonts w:ascii="Times New Roman" w:hAnsi="Times New Roman" w:cs="Times New Roman"/>
          <w:sz w:val="24"/>
        </w:rPr>
        <w:t>- 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w:t>
      </w:r>
    </w:p>
    <w:p w:rsidR="00326158" w:rsidRPr="00326158" w:rsidRDefault="00326158" w:rsidP="00326158">
      <w:pPr>
        <w:tabs>
          <w:tab w:val="left" w:pos="-142"/>
          <w:tab w:val="left" w:pos="709"/>
        </w:tabs>
        <w:autoSpaceDN w:val="0"/>
        <w:adjustRightInd w:val="0"/>
        <w:rPr>
          <w:rFonts w:ascii="Times New Roman" w:hAnsi="Times New Roman" w:cs="Times New Roman"/>
          <w:sz w:val="24"/>
        </w:rPr>
      </w:pPr>
      <w:r w:rsidRPr="00326158">
        <w:rPr>
          <w:rFonts w:ascii="Times New Roman" w:hAnsi="Times New Roman" w:cs="Times New Roman"/>
          <w:sz w:val="24"/>
        </w:rPr>
        <w:t>11.8.9. От начала проведения аукциона на электронной торговой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326158" w:rsidRPr="00326158" w:rsidRDefault="00326158" w:rsidP="00326158">
      <w:pPr>
        <w:tabs>
          <w:tab w:val="left" w:pos="-142"/>
          <w:tab w:val="left" w:pos="709"/>
        </w:tabs>
        <w:autoSpaceDN w:val="0"/>
        <w:adjustRightInd w:val="0"/>
        <w:rPr>
          <w:rFonts w:ascii="Times New Roman" w:hAnsi="Times New Roman" w:cs="Times New Roman"/>
          <w:sz w:val="24"/>
        </w:rPr>
      </w:pPr>
      <w:r w:rsidRPr="00326158">
        <w:rPr>
          <w:rFonts w:ascii="Times New Roman" w:hAnsi="Times New Roman" w:cs="Times New Roman"/>
          <w:sz w:val="24"/>
        </w:rPr>
        <w:t>11.8.10. Оператор электронной торговой площадки обязан обеспечивать при проведении аукциона конфиденциальность данных об участниках аукциона.</w:t>
      </w:r>
    </w:p>
    <w:p w:rsidR="00326158" w:rsidRPr="00326158" w:rsidRDefault="00326158" w:rsidP="00326158">
      <w:pPr>
        <w:tabs>
          <w:tab w:val="left" w:pos="-142"/>
          <w:tab w:val="left" w:pos="709"/>
        </w:tabs>
        <w:autoSpaceDN w:val="0"/>
        <w:adjustRightInd w:val="0"/>
        <w:rPr>
          <w:rFonts w:ascii="Times New Roman" w:hAnsi="Times New Roman" w:cs="Times New Roman"/>
          <w:sz w:val="24"/>
        </w:rPr>
      </w:pPr>
      <w:r w:rsidRPr="00326158">
        <w:rPr>
          <w:rFonts w:ascii="Times New Roman" w:hAnsi="Times New Roman" w:cs="Times New Roman"/>
          <w:sz w:val="24"/>
        </w:rPr>
        <w:t>11.8.11. Во время проведения аукциона оператор электронной торговой площадки обязан отклонить предложение о цене договора в момент его поступления, если оно не соответствует требованиям.</w:t>
      </w:r>
    </w:p>
    <w:p w:rsidR="00326158" w:rsidRPr="00326158" w:rsidRDefault="00326158" w:rsidP="00326158">
      <w:pPr>
        <w:tabs>
          <w:tab w:val="left" w:pos="-142"/>
          <w:tab w:val="left" w:pos="709"/>
        </w:tabs>
        <w:autoSpaceDN w:val="0"/>
        <w:adjustRightInd w:val="0"/>
        <w:rPr>
          <w:rFonts w:ascii="Times New Roman" w:hAnsi="Times New Roman" w:cs="Times New Roman"/>
          <w:sz w:val="24"/>
        </w:rPr>
      </w:pPr>
      <w:r w:rsidRPr="00326158">
        <w:rPr>
          <w:rFonts w:ascii="Times New Roman" w:hAnsi="Times New Roman" w:cs="Times New Roman"/>
          <w:sz w:val="24"/>
        </w:rPr>
        <w:lastRenderedPageBreak/>
        <w:t>11.8.12. В случае,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w:t>
      </w:r>
    </w:p>
    <w:p w:rsidR="00326158" w:rsidRPr="00326158" w:rsidRDefault="00326158" w:rsidP="00326158">
      <w:pPr>
        <w:tabs>
          <w:tab w:val="left" w:pos="-142"/>
          <w:tab w:val="left" w:pos="709"/>
        </w:tabs>
        <w:autoSpaceDN w:val="0"/>
        <w:adjustRightInd w:val="0"/>
        <w:rPr>
          <w:rFonts w:ascii="Times New Roman" w:hAnsi="Times New Roman" w:cs="Times New Roman"/>
          <w:sz w:val="24"/>
        </w:rPr>
      </w:pPr>
      <w:r w:rsidRPr="00326158">
        <w:rPr>
          <w:rFonts w:ascii="Times New Roman" w:hAnsi="Times New Roman" w:cs="Times New Roman"/>
          <w:sz w:val="24"/>
        </w:rPr>
        <w:t>11.8.13. Участником аукциона, предложившим наиболее низкую цену договора,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w:t>
      </w:r>
    </w:p>
    <w:p w:rsidR="00326158" w:rsidRPr="00326158" w:rsidRDefault="00326158" w:rsidP="00326158">
      <w:pPr>
        <w:tabs>
          <w:tab w:val="left" w:pos="-142"/>
          <w:tab w:val="left" w:pos="709"/>
        </w:tabs>
        <w:autoSpaceDN w:val="0"/>
        <w:adjustRightInd w:val="0"/>
        <w:rPr>
          <w:rFonts w:ascii="Times New Roman" w:hAnsi="Times New Roman" w:cs="Times New Roman"/>
          <w:sz w:val="24"/>
        </w:rPr>
      </w:pPr>
      <w:r w:rsidRPr="00326158">
        <w:rPr>
          <w:rFonts w:ascii="Times New Roman" w:hAnsi="Times New Roman" w:cs="Times New Roman"/>
          <w:sz w:val="24"/>
        </w:rPr>
        <w:t>11.8.14. Протокол проведения открытого аукциона в электронной форме размещается оператором электронной торговой площадки на электронной торговой площадке.</w:t>
      </w:r>
    </w:p>
    <w:p w:rsidR="00326158" w:rsidRPr="00326158" w:rsidRDefault="00326158" w:rsidP="00326158">
      <w:pPr>
        <w:tabs>
          <w:tab w:val="left" w:pos="-142"/>
          <w:tab w:val="left" w:pos="709"/>
        </w:tabs>
        <w:autoSpaceDN w:val="0"/>
        <w:adjustRightInd w:val="0"/>
        <w:rPr>
          <w:rFonts w:ascii="Times New Roman" w:hAnsi="Times New Roman" w:cs="Times New Roman"/>
          <w:sz w:val="24"/>
        </w:rPr>
      </w:pPr>
      <w:r w:rsidRPr="00326158">
        <w:rPr>
          <w:rFonts w:ascii="Times New Roman" w:hAnsi="Times New Roman" w:cs="Times New Roman"/>
          <w:sz w:val="24"/>
        </w:rPr>
        <w:t>11.8.15. В случае, если в течение двадцати минут после начала проведения аукциона ни один из участников открытого аукциона не подал предложение о цене договора, аукцион признается несостоявшимся. Оператор электронной торговой площадки размещает на электронной торговой площадке протокол о признании открытого аукциона в электронной форме несостоявшимся и направляет его Заказчику.</w:t>
      </w:r>
    </w:p>
    <w:p w:rsidR="00326158" w:rsidRPr="00326158" w:rsidRDefault="00326158" w:rsidP="00326158">
      <w:pPr>
        <w:pStyle w:val="-3"/>
        <w:numPr>
          <w:ilvl w:val="2"/>
          <w:numId w:val="0"/>
        </w:numPr>
        <w:tabs>
          <w:tab w:val="num" w:pos="180"/>
          <w:tab w:val="num" w:pos="1985"/>
        </w:tabs>
        <w:spacing w:line="240" w:lineRule="auto"/>
        <w:ind w:firstLine="567"/>
        <w:contextualSpacing/>
        <w:rPr>
          <w:b/>
          <w:sz w:val="24"/>
        </w:rPr>
      </w:pPr>
      <w:r w:rsidRPr="00326158">
        <w:rPr>
          <w:b/>
          <w:sz w:val="24"/>
        </w:rPr>
        <w:t>11.9. </w:t>
      </w:r>
      <w:bookmarkStart w:id="32" w:name="_Ref239148017"/>
      <w:bookmarkStart w:id="33" w:name="_Toc266701798"/>
      <w:bookmarkStart w:id="34" w:name="_Toc295222380"/>
      <w:bookmarkEnd w:id="29"/>
      <w:bookmarkEnd w:id="30"/>
      <w:bookmarkEnd w:id="31"/>
      <w:r w:rsidRPr="00326158">
        <w:rPr>
          <w:b/>
          <w:sz w:val="24"/>
        </w:rPr>
        <w:t>Подведение итогов аукциона</w:t>
      </w:r>
      <w:bookmarkEnd w:id="32"/>
      <w:bookmarkEnd w:id="33"/>
      <w:bookmarkEnd w:id="34"/>
    </w:p>
    <w:p w:rsidR="00326158" w:rsidRPr="00326158" w:rsidRDefault="00326158" w:rsidP="00326158">
      <w:pPr>
        <w:pStyle w:val="-3"/>
        <w:numPr>
          <w:ilvl w:val="2"/>
          <w:numId w:val="0"/>
        </w:numPr>
        <w:tabs>
          <w:tab w:val="num" w:pos="180"/>
          <w:tab w:val="num" w:pos="1985"/>
        </w:tabs>
        <w:spacing w:line="240" w:lineRule="auto"/>
        <w:ind w:firstLine="567"/>
        <w:contextualSpacing/>
        <w:rPr>
          <w:sz w:val="24"/>
        </w:rPr>
      </w:pPr>
      <w:r w:rsidRPr="00326158">
        <w:rPr>
          <w:sz w:val="24"/>
        </w:rPr>
        <w:t>11.9.1. Победителем аукциона признается участник, предложивший самую низкую цену договора и определенный в качестве такового Комиссией.</w:t>
      </w:r>
    </w:p>
    <w:p w:rsidR="00326158" w:rsidRPr="00326158" w:rsidRDefault="00326158" w:rsidP="00326158">
      <w:pPr>
        <w:pStyle w:val="-3"/>
        <w:numPr>
          <w:ilvl w:val="2"/>
          <w:numId w:val="0"/>
        </w:numPr>
        <w:tabs>
          <w:tab w:val="num" w:pos="180"/>
          <w:tab w:val="num" w:pos="1985"/>
        </w:tabs>
        <w:spacing w:line="240" w:lineRule="auto"/>
        <w:ind w:firstLine="567"/>
        <w:contextualSpacing/>
        <w:rPr>
          <w:sz w:val="24"/>
        </w:rPr>
      </w:pPr>
      <w:r w:rsidRPr="00326158">
        <w:rPr>
          <w:sz w:val="24"/>
        </w:rPr>
        <w:t>11.9.2. Подведение итогов и определение победителя аукциона производится Комиссией. </w:t>
      </w:r>
    </w:p>
    <w:p w:rsidR="00326158" w:rsidRPr="00326158" w:rsidRDefault="00326158" w:rsidP="00326158">
      <w:pPr>
        <w:pStyle w:val="-3"/>
        <w:numPr>
          <w:ilvl w:val="2"/>
          <w:numId w:val="0"/>
        </w:numPr>
        <w:tabs>
          <w:tab w:val="num" w:pos="180"/>
          <w:tab w:val="num" w:pos="1985"/>
        </w:tabs>
        <w:spacing w:line="240" w:lineRule="auto"/>
        <w:ind w:firstLine="567"/>
        <w:contextualSpacing/>
        <w:rPr>
          <w:sz w:val="24"/>
        </w:rPr>
      </w:pPr>
      <w:r w:rsidRPr="00326158">
        <w:rPr>
          <w:sz w:val="24"/>
        </w:rPr>
        <w:t>11.9.3. </w:t>
      </w:r>
      <w:bookmarkStart w:id="35" w:name="_Ref244599842"/>
      <w:r w:rsidRPr="00326158">
        <w:rPr>
          <w:sz w:val="24"/>
        </w:rPr>
        <w:t>В рамках определения победителя аукциона Комиссия проверяет сведения об участнике аукциона, предложившем самую низкую цену, на соответствие извещению о проведении аукциона и документации</w:t>
      </w:r>
      <w:bookmarkEnd w:id="35"/>
      <w:r w:rsidRPr="00326158">
        <w:rPr>
          <w:sz w:val="24"/>
        </w:rPr>
        <w:t xml:space="preserve"> по аукциону.</w:t>
      </w:r>
    </w:p>
    <w:p w:rsidR="00326158" w:rsidRPr="00326158" w:rsidRDefault="00326158" w:rsidP="00326158">
      <w:pPr>
        <w:pStyle w:val="-6"/>
        <w:numPr>
          <w:ilvl w:val="5"/>
          <w:numId w:val="0"/>
        </w:numPr>
        <w:tabs>
          <w:tab w:val="num" w:pos="180"/>
          <w:tab w:val="num" w:pos="2034"/>
        </w:tabs>
        <w:spacing w:line="240" w:lineRule="auto"/>
        <w:ind w:firstLine="567"/>
        <w:contextualSpacing/>
        <w:rPr>
          <w:sz w:val="24"/>
        </w:rPr>
      </w:pPr>
      <w:r w:rsidRPr="00326158">
        <w:rPr>
          <w:sz w:val="24"/>
        </w:rPr>
        <w:t>11.9.4. В случае выявления несоответствий такой участник отклоняется.</w:t>
      </w:r>
    </w:p>
    <w:p w:rsidR="00326158" w:rsidRPr="00326158" w:rsidRDefault="00326158" w:rsidP="00326158">
      <w:pPr>
        <w:pStyle w:val="-6"/>
        <w:numPr>
          <w:ilvl w:val="5"/>
          <w:numId w:val="0"/>
        </w:numPr>
        <w:tabs>
          <w:tab w:val="num" w:pos="180"/>
          <w:tab w:val="num" w:pos="2034"/>
        </w:tabs>
        <w:spacing w:line="240" w:lineRule="auto"/>
        <w:ind w:firstLine="567"/>
        <w:contextualSpacing/>
        <w:rPr>
          <w:sz w:val="24"/>
        </w:rPr>
      </w:pPr>
      <w:r w:rsidRPr="00326158">
        <w:rPr>
          <w:sz w:val="24"/>
        </w:rPr>
        <w:t>11.9.5. В случае соответствия требованиям  - участник, предложивший самую низкую цену, признается победителем аукциона.</w:t>
      </w:r>
    </w:p>
    <w:p w:rsidR="00326158" w:rsidRPr="00326158" w:rsidRDefault="00326158" w:rsidP="00326158">
      <w:pPr>
        <w:pStyle w:val="-6"/>
        <w:numPr>
          <w:ilvl w:val="5"/>
          <w:numId w:val="0"/>
        </w:numPr>
        <w:tabs>
          <w:tab w:val="num" w:pos="180"/>
          <w:tab w:val="num" w:pos="2034"/>
        </w:tabs>
        <w:spacing w:line="240" w:lineRule="auto"/>
        <w:ind w:firstLine="567"/>
        <w:contextualSpacing/>
        <w:rPr>
          <w:sz w:val="24"/>
        </w:rPr>
      </w:pPr>
      <w:r w:rsidRPr="00326158">
        <w:rPr>
          <w:sz w:val="24"/>
        </w:rPr>
        <w:t>11.9.6. В случае, если участник аукциона, предложивший самую низкую цену, не признан победителем, аналогичная процедура проверки проводится относительно участника, предложившего следующую цену в порядке ранжирования.</w:t>
      </w:r>
    </w:p>
    <w:p w:rsidR="00326158" w:rsidRPr="00326158" w:rsidRDefault="00326158" w:rsidP="00326158">
      <w:pPr>
        <w:pStyle w:val="-6"/>
        <w:numPr>
          <w:ilvl w:val="5"/>
          <w:numId w:val="0"/>
        </w:numPr>
        <w:tabs>
          <w:tab w:val="num" w:pos="180"/>
          <w:tab w:val="num" w:pos="567"/>
        </w:tabs>
        <w:spacing w:line="240" w:lineRule="auto"/>
        <w:ind w:firstLine="567"/>
        <w:contextualSpacing/>
        <w:rPr>
          <w:sz w:val="24"/>
        </w:rPr>
      </w:pPr>
      <w:r w:rsidRPr="00326158">
        <w:rPr>
          <w:sz w:val="24"/>
        </w:rPr>
        <w:t xml:space="preserve"> 11.9.7. В случае, если ценовые предложения всех участников аукциона отклонены указанным образом, либо если на аукцион были поданы ценовые предложения от менее чем двух участников, аукцион признается несостоявшимся. Если же подано ценовое предложение только от одного участника, возможно заключение договора с единственным участником аукциона, принятие решения о прямой закупке по иным основаниям или повторное проведение закупочной процедуры.</w:t>
      </w:r>
    </w:p>
    <w:p w:rsidR="00326158" w:rsidRPr="00326158" w:rsidRDefault="00326158" w:rsidP="00326158">
      <w:pPr>
        <w:pStyle w:val="-6"/>
        <w:numPr>
          <w:ilvl w:val="5"/>
          <w:numId w:val="0"/>
        </w:numPr>
        <w:tabs>
          <w:tab w:val="num" w:pos="180"/>
          <w:tab w:val="num" w:pos="567"/>
        </w:tabs>
        <w:spacing w:line="240" w:lineRule="auto"/>
        <w:ind w:firstLine="567"/>
        <w:contextualSpacing/>
        <w:rPr>
          <w:sz w:val="24"/>
        </w:rPr>
      </w:pPr>
      <w:r w:rsidRPr="00326158">
        <w:rPr>
          <w:sz w:val="24"/>
        </w:rPr>
        <w:t>11.9.8. При повторном проведении закупочной процедуры ее условия могут быть изменены.</w:t>
      </w:r>
    </w:p>
    <w:p w:rsidR="00326158" w:rsidRPr="00326158" w:rsidRDefault="00326158" w:rsidP="00326158">
      <w:pPr>
        <w:pStyle w:val="-6"/>
        <w:numPr>
          <w:ilvl w:val="5"/>
          <w:numId w:val="0"/>
        </w:numPr>
        <w:tabs>
          <w:tab w:val="num" w:pos="180"/>
          <w:tab w:val="num" w:pos="567"/>
        </w:tabs>
        <w:spacing w:line="240" w:lineRule="auto"/>
        <w:ind w:firstLine="567"/>
        <w:contextualSpacing/>
        <w:rPr>
          <w:sz w:val="24"/>
        </w:rPr>
      </w:pPr>
      <w:r w:rsidRPr="00326158">
        <w:rPr>
          <w:sz w:val="24"/>
        </w:rPr>
        <w:t>11.9.9. В день выбора победителя Заказчик  направляет победителю аукциона через электронную торговую площадку сообщение о признании его победителем.</w:t>
      </w:r>
      <w:r>
        <w:rPr>
          <w:sz w:val="24"/>
        </w:rPr>
        <w:t>»</w:t>
      </w:r>
    </w:p>
    <w:p w:rsidR="00326158" w:rsidRPr="00326158" w:rsidRDefault="00326158" w:rsidP="00326158">
      <w:pPr>
        <w:ind w:firstLine="709"/>
        <w:rPr>
          <w:rFonts w:ascii="Times New Roman" w:hAnsi="Times New Roman" w:cs="Times New Roman"/>
          <w:b/>
          <w:strike/>
          <w:sz w:val="24"/>
        </w:rPr>
      </w:pPr>
    </w:p>
    <w:p w:rsidR="00326158" w:rsidRPr="0021462B" w:rsidRDefault="00F54310" w:rsidP="00F54310">
      <w:pPr>
        <w:rPr>
          <w:rFonts w:ascii="Times New Roman" w:hAnsi="Times New Roman" w:cs="Times New Roman"/>
          <w:b/>
          <w:sz w:val="24"/>
        </w:rPr>
      </w:pPr>
      <w:r>
        <w:rPr>
          <w:rFonts w:ascii="Times New Roman" w:hAnsi="Times New Roman" w:cs="Times New Roman"/>
          <w:b/>
        </w:rPr>
        <w:t xml:space="preserve">           </w:t>
      </w:r>
      <w:r w:rsidR="00326158" w:rsidRPr="00F54310">
        <w:rPr>
          <w:rFonts w:ascii="Times New Roman" w:hAnsi="Times New Roman" w:cs="Times New Roman"/>
          <w:b/>
          <w:sz w:val="24"/>
        </w:rPr>
        <w:t>10)</w:t>
      </w:r>
      <w:r w:rsidR="00326158">
        <w:rPr>
          <w:rFonts w:ascii="Times New Roman" w:hAnsi="Times New Roman" w:cs="Times New Roman"/>
          <w:b/>
        </w:rPr>
        <w:t xml:space="preserve">  </w:t>
      </w:r>
      <w:r w:rsidR="00326158">
        <w:rPr>
          <w:rFonts w:ascii="Times New Roman" w:hAnsi="Times New Roman" w:cs="Times New Roman"/>
          <w:b/>
          <w:sz w:val="24"/>
        </w:rPr>
        <w:t xml:space="preserve">Главу 12 «Запрос ценовых предложений (запрос котировок)» </w:t>
      </w:r>
      <w:r w:rsidR="004B0B83" w:rsidRPr="00F54310">
        <w:rPr>
          <w:rFonts w:ascii="Times New Roman" w:hAnsi="Times New Roman" w:cs="Times New Roman"/>
          <w:b/>
          <w:sz w:val="24"/>
        </w:rPr>
        <w:t xml:space="preserve">Раздела </w:t>
      </w:r>
      <w:r w:rsidR="004B0B83" w:rsidRPr="004B0B83">
        <w:rPr>
          <w:rFonts w:ascii="Times New Roman" w:hAnsi="Times New Roman" w:cs="Times New Roman"/>
          <w:b/>
          <w:sz w:val="24"/>
          <w:lang w:val="en-US"/>
        </w:rPr>
        <w:t>III</w:t>
      </w:r>
      <w:r w:rsidR="004B0B83" w:rsidRPr="004B0B83">
        <w:rPr>
          <w:rFonts w:ascii="Times New Roman" w:hAnsi="Times New Roman" w:cs="Times New Roman"/>
          <w:b/>
          <w:sz w:val="24"/>
        </w:rPr>
        <w:t xml:space="preserve"> «Особенности проведения отдельных процедур закупок»</w:t>
      </w:r>
      <w:r w:rsidR="004B0B83">
        <w:rPr>
          <w:rFonts w:ascii="Times New Roman" w:hAnsi="Times New Roman" w:cs="Times New Roman"/>
          <w:b/>
          <w:sz w:val="24"/>
        </w:rPr>
        <w:t xml:space="preserve"> </w:t>
      </w:r>
      <w:r w:rsidR="00326158">
        <w:rPr>
          <w:rFonts w:ascii="Times New Roman" w:hAnsi="Times New Roman" w:cs="Times New Roman"/>
          <w:b/>
          <w:sz w:val="24"/>
        </w:rPr>
        <w:t>дополнить п.п.12.15.,12.16. ,</w:t>
      </w:r>
      <w:r>
        <w:rPr>
          <w:rFonts w:ascii="Times New Roman" w:hAnsi="Times New Roman" w:cs="Times New Roman"/>
          <w:b/>
          <w:sz w:val="24"/>
        </w:rPr>
        <w:t xml:space="preserve"> </w:t>
      </w:r>
      <w:r w:rsidR="00326158">
        <w:rPr>
          <w:rFonts w:ascii="Times New Roman" w:hAnsi="Times New Roman" w:cs="Times New Roman"/>
          <w:b/>
          <w:sz w:val="24"/>
        </w:rPr>
        <w:t>12.17. и п.п.12.10.-12.17. читать в следующей редакции:</w:t>
      </w:r>
    </w:p>
    <w:p w:rsidR="00326158" w:rsidRPr="00326158" w:rsidRDefault="00326158" w:rsidP="00326158">
      <w:pPr>
        <w:rPr>
          <w:rFonts w:ascii="Times New Roman" w:hAnsi="Times New Roman" w:cs="Times New Roman"/>
          <w:sz w:val="24"/>
        </w:rPr>
      </w:pPr>
      <w:r>
        <w:rPr>
          <w:rFonts w:ascii="Times New Roman" w:hAnsi="Times New Roman" w:cs="Times New Roman"/>
          <w:sz w:val="24"/>
        </w:rPr>
        <w:t xml:space="preserve">           «</w:t>
      </w:r>
      <w:r w:rsidRPr="00326158">
        <w:rPr>
          <w:rFonts w:ascii="Times New Roman" w:hAnsi="Times New Roman" w:cs="Times New Roman"/>
          <w:sz w:val="24"/>
        </w:rPr>
        <w:t xml:space="preserve">12.10.Результаты рассмотрения и оценки запроса ценовых предложений (запроса котировок) оформляются Протоколом рассмотрения ценовых предложений (котировочных заявок). </w:t>
      </w:r>
    </w:p>
    <w:p w:rsidR="00326158" w:rsidRPr="00326158" w:rsidRDefault="00326158" w:rsidP="00326158">
      <w:pPr>
        <w:rPr>
          <w:rFonts w:ascii="Times New Roman" w:hAnsi="Times New Roman" w:cs="Times New Roman"/>
          <w:sz w:val="24"/>
        </w:rPr>
      </w:pPr>
      <w:r w:rsidRPr="00326158">
        <w:rPr>
          <w:rFonts w:ascii="Times New Roman" w:hAnsi="Times New Roman" w:cs="Times New Roman"/>
          <w:sz w:val="24"/>
        </w:rPr>
        <w:t xml:space="preserve">          12.11. Протокол рассмотрения запроса ценовых предложений (котировочных заявок)  должен содержать:</w:t>
      </w:r>
    </w:p>
    <w:p w:rsidR="00326158" w:rsidRPr="00326158" w:rsidRDefault="00326158" w:rsidP="00326158">
      <w:pPr>
        <w:ind w:left="600"/>
        <w:rPr>
          <w:rFonts w:ascii="Times New Roman" w:hAnsi="Times New Roman" w:cs="Times New Roman"/>
          <w:sz w:val="24"/>
        </w:rPr>
      </w:pPr>
      <w:r w:rsidRPr="00326158">
        <w:rPr>
          <w:rFonts w:ascii="Times New Roman" w:hAnsi="Times New Roman" w:cs="Times New Roman"/>
          <w:sz w:val="24"/>
        </w:rPr>
        <w:t xml:space="preserve">- информацию о существенных условиях договора, </w:t>
      </w:r>
    </w:p>
    <w:p w:rsidR="00326158" w:rsidRPr="00326158" w:rsidRDefault="00326158" w:rsidP="00326158">
      <w:pPr>
        <w:ind w:left="600"/>
        <w:rPr>
          <w:rFonts w:ascii="Times New Roman" w:hAnsi="Times New Roman" w:cs="Times New Roman"/>
          <w:sz w:val="24"/>
        </w:rPr>
      </w:pPr>
      <w:r w:rsidRPr="00326158">
        <w:rPr>
          <w:rFonts w:ascii="Times New Roman" w:hAnsi="Times New Roman" w:cs="Times New Roman"/>
          <w:sz w:val="24"/>
        </w:rPr>
        <w:t>- сведения обо всех лицах, подавших заявки;</w:t>
      </w:r>
    </w:p>
    <w:p w:rsidR="00326158" w:rsidRPr="00326158" w:rsidRDefault="00326158" w:rsidP="00326158">
      <w:pPr>
        <w:ind w:left="600"/>
        <w:rPr>
          <w:rFonts w:ascii="Times New Roman" w:hAnsi="Times New Roman" w:cs="Times New Roman"/>
          <w:sz w:val="24"/>
        </w:rPr>
      </w:pPr>
      <w:r w:rsidRPr="00326158">
        <w:rPr>
          <w:rFonts w:ascii="Times New Roman" w:hAnsi="Times New Roman" w:cs="Times New Roman"/>
          <w:sz w:val="24"/>
        </w:rPr>
        <w:t>- сведения об отклоненных заявках с обоснованием причин отклонения;</w:t>
      </w:r>
    </w:p>
    <w:p w:rsidR="00326158" w:rsidRPr="00326158" w:rsidRDefault="00326158" w:rsidP="00326158">
      <w:pPr>
        <w:ind w:left="600"/>
        <w:rPr>
          <w:rFonts w:ascii="Times New Roman" w:hAnsi="Times New Roman" w:cs="Times New Roman"/>
          <w:sz w:val="24"/>
        </w:rPr>
      </w:pPr>
      <w:r w:rsidRPr="00326158">
        <w:rPr>
          <w:rFonts w:ascii="Times New Roman" w:hAnsi="Times New Roman" w:cs="Times New Roman"/>
          <w:sz w:val="24"/>
        </w:rPr>
        <w:t>- сведения о победителе в проведении запроса ценовых предложений (запроса котировок);</w:t>
      </w:r>
    </w:p>
    <w:p w:rsidR="00326158" w:rsidRPr="00326158" w:rsidRDefault="00326158" w:rsidP="00326158">
      <w:pPr>
        <w:ind w:left="600"/>
        <w:rPr>
          <w:rFonts w:ascii="Times New Roman" w:hAnsi="Times New Roman" w:cs="Times New Roman"/>
          <w:sz w:val="24"/>
        </w:rPr>
      </w:pPr>
      <w:r w:rsidRPr="00326158">
        <w:rPr>
          <w:rFonts w:ascii="Times New Roman" w:hAnsi="Times New Roman" w:cs="Times New Roman"/>
          <w:sz w:val="24"/>
        </w:rPr>
        <w:t>- сведения об участнике, предложившем в заявке условия исполнения договора, такие же, как и победитель запроса ценовых предложений (запроса котировок), или об участнике, предложившем условия исполнения договора, следующие по степени удовлетворения потребностей Заказчика, после предложенных победителем в проведении запроса ценовых предложений (запроса котировок)  условий.</w:t>
      </w:r>
    </w:p>
    <w:p w:rsidR="00326158" w:rsidRPr="00326158" w:rsidRDefault="00326158" w:rsidP="00326158">
      <w:pPr>
        <w:ind w:left="600"/>
        <w:rPr>
          <w:rFonts w:ascii="Times New Roman" w:hAnsi="Times New Roman" w:cs="Times New Roman"/>
          <w:sz w:val="24"/>
        </w:rPr>
      </w:pPr>
      <w:r w:rsidRPr="00326158">
        <w:rPr>
          <w:rFonts w:ascii="Times New Roman" w:hAnsi="Times New Roman" w:cs="Times New Roman"/>
          <w:sz w:val="24"/>
        </w:rPr>
        <w:t xml:space="preserve">12.12. Протокол подлежит размещению в единой информационной системе </w:t>
      </w:r>
      <w:r w:rsidRPr="00326158">
        <w:rPr>
          <w:rFonts w:ascii="Times New Roman" w:hAnsi="Times New Roman" w:cs="Times New Roman"/>
          <w:b/>
          <w:sz w:val="24"/>
        </w:rPr>
        <w:t>не позднее чем через три дня со дня подписания такого протокола</w:t>
      </w:r>
    </w:p>
    <w:p w:rsidR="00326158" w:rsidRPr="00326158" w:rsidRDefault="00326158" w:rsidP="00326158">
      <w:pPr>
        <w:numPr>
          <w:ilvl w:val="1"/>
          <w:numId w:val="8"/>
        </w:numPr>
        <w:suppressAutoHyphens w:val="0"/>
        <w:ind w:hanging="11"/>
        <w:rPr>
          <w:rFonts w:ascii="Times New Roman" w:hAnsi="Times New Roman" w:cs="Times New Roman"/>
          <w:sz w:val="24"/>
        </w:rPr>
      </w:pPr>
      <w:r w:rsidRPr="00326158">
        <w:rPr>
          <w:rFonts w:ascii="Times New Roman" w:hAnsi="Times New Roman" w:cs="Times New Roman"/>
          <w:sz w:val="24"/>
        </w:rPr>
        <w:t xml:space="preserve">Победителю запроса ценовых предложений (запроса котировок) в течение 3-х рабочих дней направляется уведомление об этом и предложение о заключении договора на условиях, </w:t>
      </w:r>
      <w:r w:rsidRPr="00326158">
        <w:rPr>
          <w:rFonts w:ascii="Times New Roman" w:hAnsi="Times New Roman" w:cs="Times New Roman"/>
          <w:sz w:val="24"/>
        </w:rPr>
        <w:lastRenderedPageBreak/>
        <w:t>указанных в запросе ценовых предложений (запросе котировок) и предложении поставщика, и проект такого договора.</w:t>
      </w:r>
    </w:p>
    <w:p w:rsidR="00326158" w:rsidRPr="00326158" w:rsidRDefault="00326158" w:rsidP="00326158">
      <w:pPr>
        <w:numPr>
          <w:ilvl w:val="1"/>
          <w:numId w:val="8"/>
        </w:numPr>
        <w:suppressAutoHyphens w:val="0"/>
        <w:ind w:left="0" w:firstLine="709"/>
        <w:jc w:val="both"/>
        <w:rPr>
          <w:rFonts w:ascii="Times New Roman" w:hAnsi="Times New Roman" w:cs="Times New Roman"/>
          <w:sz w:val="24"/>
        </w:rPr>
      </w:pPr>
      <w:r w:rsidRPr="00326158">
        <w:rPr>
          <w:rFonts w:ascii="Times New Roman" w:hAnsi="Times New Roman" w:cs="Times New Roman"/>
          <w:sz w:val="24"/>
        </w:rPr>
        <w:t>В случае если в течение десяти рабочих дней после направления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326158" w:rsidRPr="00326158" w:rsidRDefault="00326158" w:rsidP="00326158">
      <w:pPr>
        <w:numPr>
          <w:ilvl w:val="1"/>
          <w:numId w:val="8"/>
        </w:numPr>
        <w:suppressAutoHyphens w:val="0"/>
        <w:ind w:left="0" w:firstLine="709"/>
        <w:jc w:val="both"/>
        <w:rPr>
          <w:rFonts w:ascii="Times New Roman" w:hAnsi="Times New Roman" w:cs="Times New Roman"/>
          <w:sz w:val="24"/>
        </w:rPr>
      </w:pPr>
      <w:r w:rsidRPr="00326158">
        <w:rPr>
          <w:rFonts w:ascii="Times New Roman" w:hAnsi="Times New Roman" w:cs="Times New Roman"/>
          <w:sz w:val="24"/>
        </w:rPr>
        <w:t>В случае если победитель запроса ценовых предложений (запроса котировок) признан уклонившимся от заключения договора, Заказчик заключает договор с участником запроса ценовых предложений, сделавшим второе по выгодности предложение.</w:t>
      </w:r>
    </w:p>
    <w:p w:rsidR="00326158" w:rsidRPr="00326158" w:rsidRDefault="00326158" w:rsidP="00326158">
      <w:pPr>
        <w:numPr>
          <w:ilvl w:val="1"/>
          <w:numId w:val="8"/>
        </w:numPr>
        <w:suppressAutoHyphens w:val="0"/>
        <w:ind w:left="0" w:firstLine="709"/>
        <w:jc w:val="both"/>
        <w:rPr>
          <w:rFonts w:ascii="Times New Roman" w:hAnsi="Times New Roman" w:cs="Times New Roman"/>
          <w:sz w:val="24"/>
        </w:rPr>
      </w:pPr>
      <w:r w:rsidRPr="00326158">
        <w:rPr>
          <w:rFonts w:ascii="Times New Roman" w:hAnsi="Times New Roman" w:cs="Times New Roman"/>
          <w:sz w:val="24"/>
        </w:rPr>
        <w:t>В случае если на участие в запросе ценовых предложений (запросе котировок)  не поступило ни одной заявки или предложение только одного участника соответствовало запросу предложений, запрос ценовых предложений (запрос котировок) признается несостоявшимся. При этом Заказчик вправе заключить договор с единственным участником на условиях, установленных в запросе ценовых предложений (запросе котировок), либо назначить проведение повторной закупочной процедуры.</w:t>
      </w:r>
    </w:p>
    <w:p w:rsidR="00326158" w:rsidRPr="00326158" w:rsidRDefault="00326158" w:rsidP="00326158">
      <w:pPr>
        <w:numPr>
          <w:ilvl w:val="1"/>
          <w:numId w:val="8"/>
        </w:numPr>
        <w:suppressAutoHyphens w:val="0"/>
        <w:jc w:val="both"/>
        <w:rPr>
          <w:rFonts w:ascii="Times New Roman" w:hAnsi="Times New Roman" w:cs="Times New Roman"/>
          <w:b/>
          <w:strike/>
          <w:sz w:val="24"/>
        </w:rPr>
      </w:pPr>
      <w:r w:rsidRPr="00326158">
        <w:rPr>
          <w:rFonts w:ascii="Times New Roman" w:hAnsi="Times New Roman" w:cs="Times New Roman"/>
          <w:sz w:val="24"/>
        </w:rPr>
        <w:t xml:space="preserve"> Запрос ценовых предложений (запрос котировок)    в электронной форме проводиться в соответствии с регламентом, утвержденным оператором электронной торговой площадки, при условии его соответствия требованиям Федерального закона от 18.07.2011г .№ 223-ФЗ «О закупках товаров, работ, услуг отдельными видами юридических лиц».</w:t>
      </w:r>
    </w:p>
    <w:p w:rsidR="00326158" w:rsidRDefault="00326158" w:rsidP="00326158">
      <w:pPr>
        <w:ind w:left="709"/>
        <w:rPr>
          <w:rFonts w:ascii="Times New Roman" w:hAnsi="Times New Roman" w:cs="Times New Roman"/>
          <w:sz w:val="24"/>
        </w:rPr>
      </w:pPr>
      <w:r w:rsidRPr="00326158">
        <w:rPr>
          <w:rFonts w:ascii="Times New Roman" w:hAnsi="Times New Roman" w:cs="Times New Roman"/>
          <w:sz w:val="24"/>
        </w:rPr>
        <w:t>В случаях, не урегулированных таким регламентом, Заказчик руководствуется правилами , установленными настоящим Положением.»</w:t>
      </w:r>
    </w:p>
    <w:p w:rsidR="004B0B83" w:rsidRPr="00326158" w:rsidRDefault="004B0B83" w:rsidP="00326158">
      <w:pPr>
        <w:ind w:left="709"/>
        <w:rPr>
          <w:rFonts w:ascii="Times New Roman" w:hAnsi="Times New Roman" w:cs="Times New Roman"/>
          <w:b/>
          <w:strike/>
          <w:sz w:val="24"/>
        </w:rPr>
      </w:pPr>
    </w:p>
    <w:p w:rsidR="00051575" w:rsidRPr="0021462B" w:rsidRDefault="00F54310" w:rsidP="00F54310">
      <w:pPr>
        <w:rPr>
          <w:rFonts w:ascii="Times New Roman" w:hAnsi="Times New Roman" w:cs="Times New Roman"/>
          <w:b/>
          <w:sz w:val="24"/>
        </w:rPr>
      </w:pPr>
      <w:r>
        <w:rPr>
          <w:rFonts w:ascii="Times New Roman" w:hAnsi="Times New Roman" w:cs="Times New Roman"/>
          <w:b/>
          <w:sz w:val="24"/>
        </w:rPr>
        <w:t xml:space="preserve">          </w:t>
      </w:r>
      <w:r w:rsidR="00326158" w:rsidRPr="00326158">
        <w:rPr>
          <w:rFonts w:ascii="Times New Roman" w:hAnsi="Times New Roman" w:cs="Times New Roman"/>
          <w:b/>
          <w:sz w:val="24"/>
        </w:rPr>
        <w:t>11)</w:t>
      </w:r>
      <w:r w:rsidR="00326158">
        <w:rPr>
          <w:rFonts w:ascii="Times New Roman" w:hAnsi="Times New Roman" w:cs="Times New Roman"/>
          <w:b/>
          <w:sz w:val="24"/>
        </w:rPr>
        <w:t xml:space="preserve"> </w:t>
      </w:r>
      <w:r w:rsidR="00051575">
        <w:rPr>
          <w:rFonts w:ascii="Times New Roman" w:hAnsi="Times New Roman" w:cs="Times New Roman"/>
          <w:b/>
          <w:sz w:val="24"/>
        </w:rPr>
        <w:t xml:space="preserve">Главу 13 «Запрос коммерческих  предложений (Конкурентные переговоры)» </w:t>
      </w:r>
      <w:r w:rsidR="004B0B83" w:rsidRPr="00F54310">
        <w:rPr>
          <w:rFonts w:ascii="Times New Roman" w:hAnsi="Times New Roman" w:cs="Times New Roman"/>
          <w:b/>
          <w:sz w:val="24"/>
        </w:rPr>
        <w:t xml:space="preserve">Раздела </w:t>
      </w:r>
      <w:r w:rsidR="004B0B83" w:rsidRPr="004B0B83">
        <w:rPr>
          <w:rFonts w:ascii="Times New Roman" w:hAnsi="Times New Roman" w:cs="Times New Roman"/>
          <w:b/>
          <w:sz w:val="24"/>
          <w:lang w:val="en-US"/>
        </w:rPr>
        <w:t>III</w:t>
      </w:r>
      <w:r w:rsidR="004B0B83" w:rsidRPr="004B0B83">
        <w:rPr>
          <w:rFonts w:ascii="Times New Roman" w:hAnsi="Times New Roman" w:cs="Times New Roman"/>
          <w:b/>
          <w:sz w:val="24"/>
        </w:rPr>
        <w:t xml:space="preserve"> «Особенности проведения отдельных процедур закупок»</w:t>
      </w:r>
      <w:r w:rsidR="004B0B83">
        <w:rPr>
          <w:rFonts w:ascii="Times New Roman" w:hAnsi="Times New Roman" w:cs="Times New Roman"/>
          <w:b/>
          <w:sz w:val="24"/>
        </w:rPr>
        <w:t xml:space="preserve"> </w:t>
      </w:r>
      <w:r w:rsidR="00051575">
        <w:rPr>
          <w:rFonts w:ascii="Times New Roman" w:hAnsi="Times New Roman" w:cs="Times New Roman"/>
          <w:b/>
          <w:sz w:val="24"/>
        </w:rPr>
        <w:t xml:space="preserve">дополнить п.п.13.16.,13.17. ,13.18. и п.п.13.11.-13.18. </w:t>
      </w:r>
      <w:r w:rsidR="004B0B83">
        <w:rPr>
          <w:rFonts w:ascii="Times New Roman" w:hAnsi="Times New Roman" w:cs="Times New Roman"/>
          <w:b/>
          <w:sz w:val="24"/>
        </w:rPr>
        <w:t>изложить</w:t>
      </w:r>
      <w:r w:rsidR="00051575">
        <w:rPr>
          <w:rFonts w:ascii="Times New Roman" w:hAnsi="Times New Roman" w:cs="Times New Roman"/>
          <w:b/>
          <w:sz w:val="24"/>
        </w:rPr>
        <w:t xml:space="preserve"> в следующей редакции:</w:t>
      </w:r>
    </w:p>
    <w:p w:rsidR="00326158" w:rsidRPr="00326158" w:rsidRDefault="00326158" w:rsidP="00326158">
      <w:pPr>
        <w:ind w:left="709"/>
        <w:rPr>
          <w:rFonts w:ascii="Times New Roman" w:hAnsi="Times New Roman" w:cs="Times New Roman"/>
          <w:b/>
          <w:sz w:val="24"/>
        </w:rPr>
      </w:pPr>
    </w:p>
    <w:p w:rsidR="00051575" w:rsidRPr="00051575" w:rsidRDefault="00051575" w:rsidP="00051575">
      <w:pPr>
        <w:suppressAutoHyphens w:val="0"/>
        <w:spacing w:line="288" w:lineRule="auto"/>
        <w:jc w:val="both"/>
        <w:rPr>
          <w:rFonts w:ascii="Times New Roman" w:hAnsi="Times New Roman" w:cs="Times New Roman"/>
          <w:sz w:val="24"/>
        </w:rPr>
      </w:pPr>
      <w:r>
        <w:rPr>
          <w:rFonts w:ascii="Times New Roman" w:hAnsi="Times New Roman" w:cs="Times New Roman"/>
          <w:sz w:val="24"/>
        </w:rPr>
        <w:t xml:space="preserve">         «13.11.</w:t>
      </w:r>
      <w:r w:rsidRPr="00051575">
        <w:rPr>
          <w:rFonts w:ascii="Times New Roman" w:hAnsi="Times New Roman" w:cs="Times New Roman"/>
          <w:sz w:val="24"/>
        </w:rPr>
        <w:t xml:space="preserve">Результаты рассмотрения и оценки запроса коммерческих предложений (конкурентных переговоров) оформляются Протоколом рассмотрения запроса коммерческих предложений (конкурентных переговоров). </w:t>
      </w:r>
    </w:p>
    <w:p w:rsidR="00051575" w:rsidRPr="00051575" w:rsidRDefault="00051575" w:rsidP="00051575">
      <w:pPr>
        <w:rPr>
          <w:rFonts w:ascii="Times New Roman" w:hAnsi="Times New Roman" w:cs="Times New Roman"/>
          <w:sz w:val="24"/>
        </w:rPr>
      </w:pPr>
      <w:r w:rsidRPr="00051575">
        <w:rPr>
          <w:rFonts w:ascii="Times New Roman" w:hAnsi="Times New Roman" w:cs="Times New Roman"/>
          <w:sz w:val="24"/>
        </w:rPr>
        <w:t xml:space="preserve">            13.12. Протокол рассмотрения запроса коммерческих предложений (конкурентных переговоров) должен содержать:</w:t>
      </w:r>
    </w:p>
    <w:p w:rsidR="00051575" w:rsidRPr="00051575" w:rsidRDefault="00051575" w:rsidP="00051575">
      <w:pPr>
        <w:rPr>
          <w:rFonts w:ascii="Times New Roman" w:hAnsi="Times New Roman" w:cs="Times New Roman"/>
          <w:sz w:val="24"/>
        </w:rPr>
      </w:pPr>
      <w:r w:rsidRPr="00051575">
        <w:rPr>
          <w:rFonts w:ascii="Times New Roman" w:hAnsi="Times New Roman" w:cs="Times New Roman"/>
          <w:sz w:val="24"/>
        </w:rPr>
        <w:t xml:space="preserve">- информацию о существенных условиях договора, </w:t>
      </w:r>
    </w:p>
    <w:p w:rsidR="00051575" w:rsidRPr="00051575" w:rsidRDefault="00051575" w:rsidP="00051575">
      <w:pPr>
        <w:rPr>
          <w:rFonts w:ascii="Times New Roman" w:hAnsi="Times New Roman" w:cs="Times New Roman"/>
          <w:sz w:val="24"/>
        </w:rPr>
      </w:pPr>
      <w:r w:rsidRPr="00051575">
        <w:rPr>
          <w:rFonts w:ascii="Times New Roman" w:hAnsi="Times New Roman" w:cs="Times New Roman"/>
          <w:b/>
          <w:sz w:val="24"/>
        </w:rPr>
        <w:t>-</w:t>
      </w:r>
      <w:r w:rsidRPr="00051575">
        <w:rPr>
          <w:rFonts w:ascii="Times New Roman" w:hAnsi="Times New Roman" w:cs="Times New Roman"/>
          <w:sz w:val="24"/>
        </w:rPr>
        <w:t xml:space="preserve"> сведения обо всех лицах, подавших заявки;</w:t>
      </w:r>
    </w:p>
    <w:p w:rsidR="00051575" w:rsidRPr="00051575" w:rsidRDefault="00051575" w:rsidP="00051575">
      <w:pPr>
        <w:rPr>
          <w:rFonts w:ascii="Times New Roman" w:hAnsi="Times New Roman" w:cs="Times New Roman"/>
          <w:sz w:val="24"/>
        </w:rPr>
      </w:pPr>
      <w:r w:rsidRPr="00051575">
        <w:rPr>
          <w:rFonts w:ascii="Times New Roman" w:hAnsi="Times New Roman" w:cs="Times New Roman"/>
          <w:sz w:val="24"/>
        </w:rPr>
        <w:t>- сведения об отклоненных заявках с обоснованием причин отклонения;</w:t>
      </w:r>
    </w:p>
    <w:p w:rsidR="00051575" w:rsidRPr="00051575" w:rsidRDefault="00051575" w:rsidP="00051575">
      <w:pPr>
        <w:rPr>
          <w:rFonts w:ascii="Times New Roman" w:hAnsi="Times New Roman" w:cs="Times New Roman"/>
          <w:sz w:val="24"/>
        </w:rPr>
      </w:pPr>
      <w:r w:rsidRPr="00051575">
        <w:rPr>
          <w:rFonts w:ascii="Times New Roman" w:hAnsi="Times New Roman" w:cs="Times New Roman"/>
          <w:sz w:val="24"/>
        </w:rPr>
        <w:t>- сведения о победителе в проведении запроса коммерческих предложений (конкурентных переговоров);</w:t>
      </w:r>
    </w:p>
    <w:p w:rsidR="00051575" w:rsidRPr="00051575" w:rsidRDefault="00051575" w:rsidP="00051575">
      <w:pPr>
        <w:rPr>
          <w:rFonts w:ascii="Times New Roman" w:hAnsi="Times New Roman" w:cs="Times New Roman"/>
          <w:sz w:val="24"/>
        </w:rPr>
      </w:pPr>
      <w:r w:rsidRPr="00051575">
        <w:rPr>
          <w:rFonts w:ascii="Times New Roman" w:hAnsi="Times New Roman" w:cs="Times New Roman"/>
          <w:sz w:val="24"/>
        </w:rPr>
        <w:t>- сведения об участнике, предложившем в заявке условия исполнения договора, такие же, как и победитель запроса коммерческих предложений (конкурентных переговоров), или об участнике, предложившем условия исполнения договора, следующие по степени удовлетворения потребностей Заказчика, после предложенных победителем в проведении запроса коммерческих предложений (конкурентных переговоров) условий.</w:t>
      </w:r>
    </w:p>
    <w:p w:rsidR="00051575" w:rsidRPr="00051575" w:rsidRDefault="00051575" w:rsidP="00051575">
      <w:pPr>
        <w:rPr>
          <w:rFonts w:ascii="Times New Roman" w:hAnsi="Times New Roman" w:cs="Times New Roman"/>
          <w:sz w:val="24"/>
        </w:rPr>
      </w:pPr>
      <w:r w:rsidRPr="00051575">
        <w:rPr>
          <w:rFonts w:ascii="Times New Roman" w:hAnsi="Times New Roman" w:cs="Times New Roman"/>
          <w:sz w:val="24"/>
        </w:rPr>
        <w:t xml:space="preserve">             13.13. Протокол подлежит размещению в единой информационной системе </w:t>
      </w:r>
      <w:r w:rsidRPr="00051575">
        <w:rPr>
          <w:rFonts w:ascii="Times New Roman" w:hAnsi="Times New Roman" w:cs="Times New Roman"/>
          <w:b/>
          <w:sz w:val="24"/>
        </w:rPr>
        <w:t>не позднее чем через три дня со дня подписания такого протокола</w:t>
      </w:r>
    </w:p>
    <w:p w:rsidR="00051575" w:rsidRPr="00051575" w:rsidRDefault="00051575" w:rsidP="00051575">
      <w:pPr>
        <w:numPr>
          <w:ilvl w:val="1"/>
          <w:numId w:val="10"/>
        </w:numPr>
        <w:suppressAutoHyphens w:val="0"/>
        <w:ind w:left="0" w:firstLine="709"/>
        <w:jc w:val="both"/>
        <w:rPr>
          <w:rFonts w:ascii="Times New Roman" w:hAnsi="Times New Roman" w:cs="Times New Roman"/>
          <w:sz w:val="24"/>
        </w:rPr>
      </w:pPr>
      <w:r w:rsidRPr="00051575">
        <w:rPr>
          <w:rFonts w:ascii="Times New Roman" w:hAnsi="Times New Roman" w:cs="Times New Roman"/>
          <w:sz w:val="24"/>
        </w:rPr>
        <w:t>Победителю запроса коммерческих предложений (конкурентных переговоров) в течение 3-х рабочих дней направляется уведомление об этом и предложение о заключении договора на условиях, указанных в запросе предложений и окончательном предложении поставщика, и проект такого договора.</w:t>
      </w:r>
    </w:p>
    <w:p w:rsidR="00051575" w:rsidRPr="00051575" w:rsidRDefault="00051575" w:rsidP="00051575">
      <w:pPr>
        <w:numPr>
          <w:ilvl w:val="1"/>
          <w:numId w:val="10"/>
        </w:numPr>
        <w:suppressAutoHyphens w:val="0"/>
        <w:ind w:left="0" w:firstLine="709"/>
        <w:jc w:val="both"/>
        <w:rPr>
          <w:rFonts w:ascii="Times New Roman" w:hAnsi="Times New Roman" w:cs="Times New Roman"/>
          <w:sz w:val="24"/>
        </w:rPr>
      </w:pPr>
      <w:r w:rsidRPr="00051575">
        <w:rPr>
          <w:rFonts w:ascii="Times New Roman" w:hAnsi="Times New Roman" w:cs="Times New Roman"/>
          <w:sz w:val="24"/>
        </w:rPr>
        <w:t>В случае если в течение десяти рабочих дней после направления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051575" w:rsidRPr="00051575" w:rsidRDefault="00051575" w:rsidP="00051575">
      <w:pPr>
        <w:numPr>
          <w:ilvl w:val="1"/>
          <w:numId w:val="10"/>
        </w:numPr>
        <w:suppressAutoHyphens w:val="0"/>
        <w:ind w:left="0" w:firstLine="709"/>
        <w:jc w:val="both"/>
        <w:rPr>
          <w:rFonts w:ascii="Times New Roman" w:hAnsi="Times New Roman" w:cs="Times New Roman"/>
          <w:sz w:val="24"/>
        </w:rPr>
      </w:pPr>
      <w:r w:rsidRPr="00051575">
        <w:rPr>
          <w:rFonts w:ascii="Times New Roman" w:hAnsi="Times New Roman" w:cs="Times New Roman"/>
          <w:sz w:val="24"/>
        </w:rPr>
        <w:t>В случае если победитель запроса коммерческих предложений (конкурентных переговоров)  признан уклонившимся от заключения договора, Заказчик заключает договор с участником конкурентных переговоров, сделавшим второе по выгодности окончательное предложение в порядке, предусмотренном настоящим Положением</w:t>
      </w:r>
      <w:r w:rsidRPr="00051575">
        <w:rPr>
          <w:rFonts w:ascii="Times New Roman" w:hAnsi="Times New Roman" w:cs="Times New Roman"/>
          <w:b/>
          <w:sz w:val="24"/>
        </w:rPr>
        <w:t>.</w:t>
      </w:r>
    </w:p>
    <w:p w:rsidR="00051575" w:rsidRPr="00051575" w:rsidRDefault="00051575" w:rsidP="00051575">
      <w:pPr>
        <w:numPr>
          <w:ilvl w:val="1"/>
          <w:numId w:val="10"/>
        </w:numPr>
        <w:suppressAutoHyphens w:val="0"/>
        <w:ind w:left="0" w:firstLine="709"/>
        <w:jc w:val="both"/>
        <w:rPr>
          <w:rFonts w:ascii="Times New Roman" w:hAnsi="Times New Roman" w:cs="Times New Roman"/>
          <w:sz w:val="24"/>
        </w:rPr>
      </w:pPr>
      <w:r w:rsidRPr="00051575">
        <w:rPr>
          <w:rFonts w:ascii="Times New Roman" w:hAnsi="Times New Roman" w:cs="Times New Roman"/>
          <w:sz w:val="24"/>
        </w:rPr>
        <w:t>В случае если в результате запроса коммерческих предложений (конкурентных переговоров) не определен победитель, Заказчик вправе назначить проведение повторной закупочной процедуры.</w:t>
      </w:r>
    </w:p>
    <w:p w:rsidR="00051575" w:rsidRPr="00051575" w:rsidRDefault="00051575" w:rsidP="00051575">
      <w:pPr>
        <w:numPr>
          <w:ilvl w:val="1"/>
          <w:numId w:val="10"/>
        </w:numPr>
        <w:suppressAutoHyphens w:val="0"/>
        <w:ind w:hanging="153"/>
        <w:jc w:val="both"/>
        <w:rPr>
          <w:rFonts w:ascii="Times New Roman" w:hAnsi="Times New Roman" w:cs="Times New Roman"/>
          <w:b/>
          <w:strike/>
          <w:sz w:val="24"/>
        </w:rPr>
      </w:pPr>
      <w:r w:rsidRPr="00051575">
        <w:rPr>
          <w:rFonts w:ascii="Times New Roman" w:hAnsi="Times New Roman" w:cs="Times New Roman"/>
          <w:sz w:val="24"/>
        </w:rPr>
        <w:lastRenderedPageBreak/>
        <w:t>Запрос коммерческих предложений (конкурентные переговоры) в электронной форме проводятся в соответствии с регламентом, утвержденным оператором электронной торговой площадки, при условии его соответствия требованиям Федерального закона от 18.07.2011г .№ 223-ФЗ «О закупках товаров, работ, услуг отдельными видами юридических лиц».</w:t>
      </w:r>
    </w:p>
    <w:p w:rsidR="00051575" w:rsidRDefault="00051575" w:rsidP="00051575">
      <w:pPr>
        <w:ind w:left="709"/>
        <w:rPr>
          <w:rFonts w:ascii="Times New Roman" w:hAnsi="Times New Roman" w:cs="Times New Roman"/>
          <w:sz w:val="24"/>
        </w:rPr>
      </w:pPr>
      <w:r w:rsidRPr="00051575">
        <w:rPr>
          <w:rFonts w:ascii="Times New Roman" w:hAnsi="Times New Roman" w:cs="Times New Roman"/>
          <w:sz w:val="24"/>
        </w:rPr>
        <w:t>В случаях, не урегулированных таким регламентом, Заказчик руководствуется правилами , установленными настоящим Положением.</w:t>
      </w:r>
      <w:r>
        <w:rPr>
          <w:rFonts w:ascii="Times New Roman" w:hAnsi="Times New Roman" w:cs="Times New Roman"/>
          <w:sz w:val="24"/>
        </w:rPr>
        <w:t>»</w:t>
      </w:r>
    </w:p>
    <w:p w:rsidR="00051575" w:rsidRDefault="00051575" w:rsidP="004B0B83">
      <w:pPr>
        <w:rPr>
          <w:rFonts w:ascii="Times New Roman" w:hAnsi="Times New Roman" w:cs="Times New Roman"/>
          <w:sz w:val="24"/>
        </w:rPr>
      </w:pPr>
    </w:p>
    <w:p w:rsidR="00051575" w:rsidRDefault="00F54310" w:rsidP="00051575">
      <w:pPr>
        <w:ind w:left="709"/>
        <w:rPr>
          <w:rFonts w:ascii="Times New Roman" w:hAnsi="Times New Roman" w:cs="Times New Roman"/>
          <w:b/>
          <w:sz w:val="24"/>
        </w:rPr>
      </w:pPr>
      <w:r>
        <w:rPr>
          <w:rFonts w:ascii="Times New Roman" w:hAnsi="Times New Roman" w:cs="Times New Roman"/>
          <w:b/>
          <w:sz w:val="24"/>
        </w:rPr>
        <w:t xml:space="preserve">  </w:t>
      </w:r>
      <w:r w:rsidR="00051575" w:rsidRPr="00051575">
        <w:rPr>
          <w:rFonts w:ascii="Times New Roman" w:hAnsi="Times New Roman" w:cs="Times New Roman"/>
          <w:b/>
          <w:sz w:val="24"/>
        </w:rPr>
        <w:t>12)</w:t>
      </w:r>
      <w:r w:rsidR="00051575">
        <w:rPr>
          <w:rFonts w:ascii="Times New Roman" w:hAnsi="Times New Roman" w:cs="Times New Roman"/>
          <w:b/>
          <w:sz w:val="24"/>
        </w:rPr>
        <w:t xml:space="preserve"> п/п 3 п.16.2. Главы 16 «Обжалование действия (бездействия) Заказчика</w:t>
      </w:r>
      <w:r w:rsidR="004B0B83">
        <w:rPr>
          <w:rFonts w:ascii="Times New Roman" w:hAnsi="Times New Roman" w:cs="Times New Roman"/>
          <w:b/>
          <w:sz w:val="24"/>
        </w:rPr>
        <w:t xml:space="preserve">» </w:t>
      </w:r>
      <w:r w:rsidR="00051575">
        <w:rPr>
          <w:rFonts w:ascii="Times New Roman" w:hAnsi="Times New Roman" w:cs="Times New Roman"/>
          <w:b/>
          <w:sz w:val="24"/>
        </w:rPr>
        <w:t xml:space="preserve"> </w:t>
      </w:r>
      <w:r w:rsidR="004B0B83" w:rsidRPr="00F54310">
        <w:rPr>
          <w:rFonts w:ascii="Times New Roman" w:hAnsi="Times New Roman" w:cs="Times New Roman"/>
          <w:b/>
          <w:sz w:val="24"/>
        </w:rPr>
        <w:t xml:space="preserve">Раздела </w:t>
      </w:r>
      <w:r w:rsidR="004B0B83" w:rsidRPr="004B0B83">
        <w:rPr>
          <w:rFonts w:ascii="Times New Roman" w:hAnsi="Times New Roman" w:cs="Times New Roman"/>
          <w:b/>
          <w:sz w:val="24"/>
          <w:lang w:val="en-US"/>
        </w:rPr>
        <w:t>III</w:t>
      </w:r>
      <w:r w:rsidR="004B0B83" w:rsidRPr="004B0B83">
        <w:rPr>
          <w:rFonts w:ascii="Times New Roman" w:hAnsi="Times New Roman" w:cs="Times New Roman"/>
          <w:b/>
          <w:sz w:val="24"/>
        </w:rPr>
        <w:t xml:space="preserve"> «Особенности проведения отдельных процедур закупок»</w:t>
      </w:r>
      <w:r w:rsidR="004B0B83">
        <w:rPr>
          <w:rFonts w:ascii="Times New Roman" w:hAnsi="Times New Roman" w:cs="Times New Roman"/>
          <w:b/>
          <w:sz w:val="24"/>
        </w:rPr>
        <w:t xml:space="preserve"> изложить</w:t>
      </w:r>
      <w:r w:rsidR="00051575">
        <w:rPr>
          <w:rFonts w:ascii="Times New Roman" w:hAnsi="Times New Roman" w:cs="Times New Roman"/>
          <w:b/>
          <w:sz w:val="24"/>
        </w:rPr>
        <w:t xml:space="preserve"> в следующей редакции:</w:t>
      </w:r>
    </w:p>
    <w:p w:rsidR="00051575" w:rsidRDefault="00051575" w:rsidP="00051575">
      <w:pPr>
        <w:autoSpaceDE w:val="0"/>
        <w:autoSpaceDN w:val="0"/>
        <w:adjustRightInd w:val="0"/>
        <w:rPr>
          <w:rFonts w:ascii="Times New Roman" w:hAnsi="Times New Roman" w:cs="Times New Roman"/>
          <w:sz w:val="24"/>
        </w:rPr>
      </w:pPr>
      <w:r>
        <w:rPr>
          <w:rFonts w:ascii="Times New Roman" w:hAnsi="Times New Roman" w:cs="Times New Roman"/>
          <w:sz w:val="24"/>
        </w:rPr>
        <w:t xml:space="preserve">       </w:t>
      </w:r>
      <w:r w:rsidR="004B0B83">
        <w:rPr>
          <w:rFonts w:ascii="Times New Roman" w:hAnsi="Times New Roman" w:cs="Times New Roman"/>
          <w:sz w:val="24"/>
        </w:rPr>
        <w:t xml:space="preserve">  </w:t>
      </w:r>
      <w:r>
        <w:rPr>
          <w:rFonts w:ascii="Times New Roman" w:hAnsi="Times New Roman" w:cs="Times New Roman"/>
          <w:sz w:val="24"/>
        </w:rPr>
        <w:t xml:space="preserve"> «</w:t>
      </w:r>
      <w:r w:rsidRPr="00051575">
        <w:rPr>
          <w:rFonts w:ascii="Times New Roman" w:hAnsi="Times New Roman" w:cs="Times New Roman"/>
          <w:sz w:val="24"/>
        </w:rPr>
        <w:t xml:space="preserve">3) осуществления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8" w:history="1">
        <w:r w:rsidRPr="00051575">
          <w:rPr>
            <w:rFonts w:ascii="Times New Roman" w:hAnsi="Times New Roman" w:cs="Times New Roman"/>
            <w:sz w:val="24"/>
          </w:rPr>
          <w:t>закона</w:t>
        </w:r>
      </w:hyperlink>
      <w:r w:rsidRPr="00051575">
        <w:rPr>
          <w:rFonts w:ascii="Times New Roman" w:hAnsi="Times New Roman" w:cs="Times New Roman"/>
          <w:sz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4B0B83" w:rsidRDefault="004B0B83" w:rsidP="00051575">
      <w:pPr>
        <w:autoSpaceDE w:val="0"/>
        <w:autoSpaceDN w:val="0"/>
        <w:adjustRightInd w:val="0"/>
        <w:rPr>
          <w:rFonts w:ascii="Times New Roman" w:hAnsi="Times New Roman" w:cs="Times New Roman"/>
          <w:sz w:val="24"/>
        </w:rPr>
      </w:pPr>
    </w:p>
    <w:p w:rsidR="00051575" w:rsidRPr="003E7B37" w:rsidRDefault="003E7B37" w:rsidP="00051575">
      <w:pPr>
        <w:autoSpaceDE w:val="0"/>
        <w:autoSpaceDN w:val="0"/>
        <w:adjustRightInd w:val="0"/>
        <w:rPr>
          <w:rFonts w:ascii="Times New Roman" w:hAnsi="Times New Roman" w:cs="Times New Roman"/>
          <w:b/>
          <w:sz w:val="24"/>
        </w:rPr>
      </w:pPr>
      <w:r>
        <w:rPr>
          <w:rFonts w:ascii="Times New Roman" w:hAnsi="Times New Roman" w:cs="Times New Roman"/>
          <w:sz w:val="24"/>
        </w:rPr>
        <w:t xml:space="preserve">       </w:t>
      </w:r>
      <w:r w:rsidR="00F54310">
        <w:rPr>
          <w:rFonts w:ascii="Times New Roman" w:hAnsi="Times New Roman" w:cs="Times New Roman"/>
          <w:sz w:val="24"/>
        </w:rPr>
        <w:t xml:space="preserve">  </w:t>
      </w:r>
      <w:r>
        <w:rPr>
          <w:rFonts w:ascii="Times New Roman" w:hAnsi="Times New Roman" w:cs="Times New Roman"/>
          <w:sz w:val="24"/>
        </w:rPr>
        <w:t xml:space="preserve">   </w:t>
      </w:r>
      <w:r w:rsidRPr="003E7B37">
        <w:rPr>
          <w:rFonts w:ascii="Times New Roman" w:hAnsi="Times New Roman" w:cs="Times New Roman"/>
          <w:b/>
          <w:sz w:val="24"/>
        </w:rPr>
        <w:t xml:space="preserve">13) Раздел </w:t>
      </w:r>
      <w:r w:rsidRPr="003E7B37">
        <w:rPr>
          <w:rFonts w:ascii="Times New Roman" w:hAnsi="Times New Roman" w:cs="Times New Roman"/>
          <w:b/>
          <w:sz w:val="24"/>
          <w:lang w:val="en-US"/>
        </w:rPr>
        <w:t>IV</w:t>
      </w:r>
      <w:r w:rsidRPr="003E7B37">
        <w:rPr>
          <w:rFonts w:ascii="Times New Roman" w:hAnsi="Times New Roman" w:cs="Times New Roman"/>
          <w:b/>
          <w:sz w:val="24"/>
        </w:rPr>
        <w:t xml:space="preserve"> </w:t>
      </w:r>
      <w:r>
        <w:rPr>
          <w:rFonts w:ascii="Times New Roman" w:hAnsi="Times New Roman" w:cs="Times New Roman"/>
          <w:b/>
          <w:sz w:val="24"/>
        </w:rPr>
        <w:t xml:space="preserve">«Заключительные положения» </w:t>
      </w:r>
      <w:r w:rsidRPr="003E7B37">
        <w:rPr>
          <w:rFonts w:ascii="Times New Roman" w:hAnsi="Times New Roman" w:cs="Times New Roman"/>
          <w:b/>
          <w:sz w:val="24"/>
        </w:rPr>
        <w:t>изложить в следующей редакции:</w:t>
      </w:r>
    </w:p>
    <w:p w:rsidR="003E7B37" w:rsidRPr="003E7B37" w:rsidRDefault="003E7B37" w:rsidP="003E7B37">
      <w:pPr>
        <w:autoSpaceDE w:val="0"/>
        <w:autoSpaceDN w:val="0"/>
        <w:adjustRightInd w:val="0"/>
        <w:ind w:firstLine="709"/>
        <w:rPr>
          <w:rFonts w:ascii="Times New Roman" w:hAnsi="Times New Roman" w:cs="Times New Roman"/>
          <w:sz w:val="24"/>
        </w:rPr>
      </w:pPr>
      <w:r>
        <w:rPr>
          <w:rFonts w:ascii="Times New Roman" w:hAnsi="Times New Roman" w:cs="Times New Roman"/>
          <w:sz w:val="24"/>
        </w:rPr>
        <w:t>«</w:t>
      </w:r>
      <w:r w:rsidRPr="003E7B37">
        <w:rPr>
          <w:rFonts w:ascii="Times New Roman" w:hAnsi="Times New Roman" w:cs="Times New Roman"/>
          <w:sz w:val="24"/>
        </w:rPr>
        <w:t>Протоколы, составленные в ходе проведения конкурса (аукциона), заявки на участие в конкурсе (аукционе), конкурсная (аукционная) документация, изменения, внесенные в конкурсную (аукционную) документацию, и разъяснения конкурсной (аукционной) документации, а так 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и аудиозапись аукциона хранятся заказчиком, уполномоченным органом не менее чем три года.</w:t>
      </w:r>
    </w:p>
    <w:p w:rsidR="003E7B37" w:rsidRPr="003E7B37" w:rsidRDefault="003E7B37" w:rsidP="003E7B37">
      <w:pPr>
        <w:autoSpaceDE w:val="0"/>
        <w:autoSpaceDN w:val="0"/>
        <w:adjustRightInd w:val="0"/>
        <w:ind w:firstLine="709"/>
        <w:rPr>
          <w:rFonts w:ascii="Times New Roman" w:hAnsi="Times New Roman" w:cs="Times New Roman"/>
          <w:sz w:val="24"/>
        </w:rPr>
      </w:pPr>
      <w:r w:rsidRPr="003E7B37">
        <w:rPr>
          <w:rFonts w:ascii="Times New Roman" w:hAnsi="Times New Roman" w:cs="Times New Roman"/>
          <w:sz w:val="24"/>
        </w:rPr>
        <w:t xml:space="preserve">Настоящее Положение вступает в силу и становится обязательным для Общества с ограниченной ответственностью  «Техника – коммунальные системы» со дня его утверждения. </w:t>
      </w:r>
    </w:p>
    <w:p w:rsidR="003E7B37" w:rsidRPr="003E7B37" w:rsidRDefault="003E7B37" w:rsidP="003E7B37">
      <w:pPr>
        <w:autoSpaceDE w:val="0"/>
        <w:autoSpaceDN w:val="0"/>
        <w:adjustRightInd w:val="0"/>
        <w:ind w:firstLine="709"/>
        <w:rPr>
          <w:rFonts w:ascii="Times New Roman" w:hAnsi="Times New Roman" w:cs="Times New Roman"/>
          <w:sz w:val="24"/>
        </w:rPr>
      </w:pPr>
      <w:r w:rsidRPr="003E7B37">
        <w:rPr>
          <w:rFonts w:ascii="Times New Roman" w:hAnsi="Times New Roman" w:cs="Times New Roman"/>
          <w:sz w:val="24"/>
        </w:rPr>
        <w:t>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r>
        <w:rPr>
          <w:rFonts w:ascii="Times New Roman" w:hAnsi="Times New Roman" w:cs="Times New Roman"/>
          <w:sz w:val="24"/>
        </w:rPr>
        <w:t>»</w:t>
      </w:r>
    </w:p>
    <w:p w:rsidR="0021462B" w:rsidRPr="003E7B37" w:rsidRDefault="0021462B" w:rsidP="00242EC6">
      <w:pPr>
        <w:pStyle w:val="a0"/>
        <w:rPr>
          <w:rFonts w:ascii="Times New Roman" w:hAnsi="Times New Roman" w:cs="Times New Roman"/>
        </w:rPr>
      </w:pPr>
    </w:p>
    <w:p w:rsidR="00AE1703" w:rsidRDefault="00AE1703"/>
    <w:sectPr w:rsidR="00AE1703" w:rsidSect="00051575">
      <w:footerReference w:type="even" r:id="rId9"/>
      <w:footerReference w:type="default" r:id="rId10"/>
      <w:pgSz w:w="11906" w:h="16838"/>
      <w:pgMar w:top="556" w:right="567" w:bottom="397" w:left="567"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647" w:rsidRDefault="00957647" w:rsidP="00C57835">
      <w:r>
        <w:separator/>
      </w:r>
    </w:p>
  </w:endnote>
  <w:endnote w:type="continuationSeparator" w:id="0">
    <w:p w:rsidR="00957647" w:rsidRDefault="00957647" w:rsidP="00C57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75" w:rsidRDefault="00051575" w:rsidP="0005157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51575" w:rsidRDefault="00051575" w:rsidP="0005157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75" w:rsidRDefault="00051575" w:rsidP="0005157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A1965">
      <w:rPr>
        <w:rStyle w:val="a8"/>
        <w:noProof/>
      </w:rPr>
      <w:t>1</w:t>
    </w:r>
    <w:r>
      <w:rPr>
        <w:rStyle w:val="a8"/>
      </w:rPr>
      <w:fldChar w:fldCharType="end"/>
    </w:r>
  </w:p>
  <w:p w:rsidR="00051575" w:rsidRDefault="00051575" w:rsidP="0005157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647" w:rsidRDefault="00957647" w:rsidP="00C57835">
      <w:r>
        <w:separator/>
      </w:r>
    </w:p>
  </w:footnote>
  <w:footnote w:type="continuationSeparator" w:id="0">
    <w:p w:rsidR="00957647" w:rsidRDefault="00957647" w:rsidP="00C57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6789"/>
    <w:multiLevelType w:val="multilevel"/>
    <w:tmpl w:val="A95CE096"/>
    <w:lvl w:ilvl="0">
      <w:start w:val="13"/>
      <w:numFmt w:val="decimal"/>
      <w:lvlText w:val="%1."/>
      <w:lvlJc w:val="left"/>
      <w:pPr>
        <w:ind w:left="600" w:hanging="600"/>
      </w:pPr>
      <w:rPr>
        <w:rFonts w:hint="default"/>
      </w:rPr>
    </w:lvl>
    <w:lvl w:ilvl="1">
      <w:start w:val="14"/>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87A2ACA"/>
    <w:multiLevelType w:val="multilevel"/>
    <w:tmpl w:val="D78CA22C"/>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862479"/>
    <w:multiLevelType w:val="multilevel"/>
    <w:tmpl w:val="0456CB0C"/>
    <w:lvl w:ilvl="0">
      <w:start w:val="1"/>
      <w:numFmt w:val="decimal"/>
      <w:lvlText w:val="%1."/>
      <w:lvlJc w:val="left"/>
      <w:pPr>
        <w:ind w:left="786" w:hanging="360"/>
      </w:pPr>
      <w:rPr>
        <w:rFonts w:hint="default"/>
        <w:b/>
      </w:rPr>
    </w:lvl>
    <w:lvl w:ilvl="1">
      <w:start w:val="1"/>
      <w:numFmt w:val="decimal"/>
      <w:isLgl/>
      <w:lvlText w:val="%1.%2."/>
      <w:lvlJc w:val="left"/>
      <w:pPr>
        <w:ind w:left="1135" w:hanging="36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02" w:hanging="1080"/>
      </w:pPr>
      <w:rPr>
        <w:rFonts w:hint="default"/>
      </w:rPr>
    </w:lvl>
    <w:lvl w:ilvl="5">
      <w:start w:val="1"/>
      <w:numFmt w:val="decimal"/>
      <w:isLgl/>
      <w:lvlText w:val="%1.%2.%3.%4.%5.%6."/>
      <w:lvlJc w:val="left"/>
      <w:pPr>
        <w:ind w:left="3251"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09" w:hanging="1440"/>
      </w:pPr>
      <w:rPr>
        <w:rFonts w:hint="default"/>
      </w:rPr>
    </w:lvl>
    <w:lvl w:ilvl="8">
      <w:start w:val="1"/>
      <w:numFmt w:val="decimal"/>
      <w:isLgl/>
      <w:lvlText w:val="%1.%2.%3.%4.%5.%6.%7.%8.%9."/>
      <w:lvlJc w:val="left"/>
      <w:pPr>
        <w:ind w:left="5018" w:hanging="1800"/>
      </w:pPr>
      <w:rPr>
        <w:rFonts w:hint="default"/>
      </w:rPr>
    </w:lvl>
  </w:abstractNum>
  <w:abstractNum w:abstractNumId="3">
    <w:nsid w:val="1C1D3742"/>
    <w:multiLevelType w:val="hybridMultilevel"/>
    <w:tmpl w:val="8F24E884"/>
    <w:lvl w:ilvl="0" w:tplc="CCB24D68">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065582"/>
    <w:multiLevelType w:val="multilevel"/>
    <w:tmpl w:val="545E259A"/>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nsid w:val="363723CA"/>
    <w:multiLevelType w:val="multilevel"/>
    <w:tmpl w:val="3880F5E6"/>
    <w:lvl w:ilvl="0">
      <w:start w:val="12"/>
      <w:numFmt w:val="decimal"/>
      <w:lvlText w:val="%1."/>
      <w:lvlJc w:val="left"/>
      <w:pPr>
        <w:ind w:left="600" w:hanging="600"/>
      </w:pPr>
      <w:rPr>
        <w:rFonts w:hint="default"/>
      </w:rPr>
    </w:lvl>
    <w:lvl w:ilvl="1">
      <w:start w:val="13"/>
      <w:numFmt w:val="decimal"/>
      <w:lvlText w:val="%1.%2."/>
      <w:lvlJc w:val="left"/>
      <w:pPr>
        <w:ind w:left="720" w:hanging="720"/>
      </w:pPr>
      <w:rPr>
        <w:rFonts w:hint="default"/>
        <w:b w:val="0"/>
        <w:strike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43392FBA"/>
    <w:multiLevelType w:val="multilevel"/>
    <w:tmpl w:val="36FCBC58"/>
    <w:lvl w:ilvl="0">
      <w:start w:val="6"/>
      <w:numFmt w:val="decimal"/>
      <w:lvlText w:val="%1."/>
      <w:lvlJc w:val="left"/>
      <w:pPr>
        <w:ind w:left="360" w:hanging="360"/>
      </w:pPr>
      <w:rPr>
        <w:rFonts w:hint="default"/>
        <w:b/>
        <w:sz w:val="24"/>
      </w:rPr>
    </w:lvl>
    <w:lvl w:ilvl="1">
      <w:start w:val="1"/>
      <w:numFmt w:val="decimal"/>
      <w:lvlText w:val="%1.%2."/>
      <w:lvlJc w:val="left"/>
      <w:pPr>
        <w:ind w:left="1571" w:hanging="720"/>
      </w:pPr>
      <w:rPr>
        <w:rFonts w:hint="default"/>
        <w:b w:val="0"/>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2160" w:hanging="108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3240" w:hanging="1440"/>
      </w:pPr>
      <w:rPr>
        <w:rFonts w:hint="default"/>
        <w:b/>
        <w:sz w:val="24"/>
      </w:rPr>
    </w:lvl>
    <w:lvl w:ilvl="6">
      <w:start w:val="1"/>
      <w:numFmt w:val="decimal"/>
      <w:lvlText w:val="%1.%2.%3.%4.%5.%6.%7."/>
      <w:lvlJc w:val="left"/>
      <w:pPr>
        <w:ind w:left="3960" w:hanging="1800"/>
      </w:pPr>
      <w:rPr>
        <w:rFonts w:hint="default"/>
        <w:b/>
        <w:sz w:val="24"/>
      </w:rPr>
    </w:lvl>
    <w:lvl w:ilvl="7">
      <w:start w:val="1"/>
      <w:numFmt w:val="decimal"/>
      <w:lvlText w:val="%1.%2.%3.%4.%5.%6.%7.%8."/>
      <w:lvlJc w:val="left"/>
      <w:pPr>
        <w:ind w:left="4320" w:hanging="1800"/>
      </w:pPr>
      <w:rPr>
        <w:rFonts w:hint="default"/>
        <w:b/>
        <w:sz w:val="24"/>
      </w:rPr>
    </w:lvl>
    <w:lvl w:ilvl="8">
      <w:start w:val="1"/>
      <w:numFmt w:val="decimal"/>
      <w:lvlText w:val="%1.%2.%3.%4.%5.%6.%7.%8.%9."/>
      <w:lvlJc w:val="left"/>
      <w:pPr>
        <w:ind w:left="5040" w:hanging="2160"/>
      </w:pPr>
      <w:rPr>
        <w:rFonts w:hint="default"/>
        <w:b/>
        <w:sz w:val="24"/>
      </w:rPr>
    </w:lvl>
  </w:abstractNum>
  <w:abstractNum w:abstractNumId="7">
    <w:nsid w:val="43FC6635"/>
    <w:multiLevelType w:val="multilevel"/>
    <w:tmpl w:val="FC1EA2D2"/>
    <w:lvl w:ilvl="0">
      <w:start w:val="1"/>
      <w:numFmt w:val="decimal"/>
      <w:lvlText w:val="%1)"/>
      <w:lvlJc w:val="left"/>
      <w:pPr>
        <w:ind w:left="810" w:hanging="360"/>
      </w:pPr>
      <w:rPr>
        <w:rFonts w:ascii="Times New Roman" w:eastAsia="Times New Roman" w:hAnsi="Times New Roman" w:cs="Times New Roman"/>
      </w:rPr>
    </w:lvl>
    <w:lvl w:ilvl="1">
      <w:start w:val="1"/>
      <w:numFmt w:val="decimal"/>
      <w:isLgl/>
      <w:lvlText w:val="%1.%2."/>
      <w:lvlJc w:val="left"/>
      <w:pPr>
        <w:ind w:left="2044" w:hanging="1260"/>
      </w:pPr>
      <w:rPr>
        <w:rFonts w:hint="default"/>
        <w:b w:val="0"/>
      </w:rPr>
    </w:lvl>
    <w:lvl w:ilvl="2">
      <w:start w:val="1"/>
      <w:numFmt w:val="decimal"/>
      <w:isLgl/>
      <w:lvlText w:val="%1.%2.%3."/>
      <w:lvlJc w:val="left"/>
      <w:pPr>
        <w:ind w:left="2253" w:hanging="1260"/>
      </w:pPr>
      <w:rPr>
        <w:rFonts w:hint="default"/>
      </w:rPr>
    </w:lvl>
    <w:lvl w:ilvl="3">
      <w:start w:val="1"/>
      <w:numFmt w:val="decimal"/>
      <w:isLgl/>
      <w:lvlText w:val="%1.%2.%3.%4."/>
      <w:lvlJc w:val="left"/>
      <w:pPr>
        <w:ind w:left="2712" w:hanging="1260"/>
      </w:pPr>
      <w:rPr>
        <w:rFonts w:hint="default"/>
      </w:rPr>
    </w:lvl>
    <w:lvl w:ilvl="4">
      <w:start w:val="1"/>
      <w:numFmt w:val="decimal"/>
      <w:isLgl/>
      <w:lvlText w:val="%1.%2.%3.%4.%5."/>
      <w:lvlJc w:val="left"/>
      <w:pPr>
        <w:ind w:left="3046" w:hanging="1260"/>
      </w:pPr>
      <w:rPr>
        <w:rFonts w:hint="default"/>
      </w:rPr>
    </w:lvl>
    <w:lvl w:ilvl="5">
      <w:start w:val="1"/>
      <w:numFmt w:val="decimal"/>
      <w:isLgl/>
      <w:lvlText w:val="%1.%2.%3.%4.%5.%6."/>
      <w:lvlJc w:val="left"/>
      <w:pPr>
        <w:ind w:left="3560"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588" w:hanging="1800"/>
      </w:pPr>
      <w:rPr>
        <w:rFonts w:hint="default"/>
      </w:rPr>
    </w:lvl>
    <w:lvl w:ilvl="8">
      <w:start w:val="1"/>
      <w:numFmt w:val="decimal"/>
      <w:isLgl/>
      <w:lvlText w:val="%1.%2.%3.%4.%5.%6.%7.%8.%9."/>
      <w:lvlJc w:val="left"/>
      <w:pPr>
        <w:ind w:left="5282" w:hanging="2160"/>
      </w:pPr>
      <w:rPr>
        <w:rFonts w:hint="default"/>
      </w:rPr>
    </w:lvl>
  </w:abstractNum>
  <w:abstractNum w:abstractNumId="8">
    <w:nsid w:val="6B0D1978"/>
    <w:multiLevelType w:val="multilevel"/>
    <w:tmpl w:val="D6CA7EF8"/>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strike w:val="0"/>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9">
    <w:nsid w:val="7A5138A5"/>
    <w:multiLevelType w:val="multilevel"/>
    <w:tmpl w:val="30AEF11E"/>
    <w:lvl w:ilvl="0">
      <w:start w:val="4"/>
      <w:numFmt w:val="decimal"/>
      <w:lvlText w:val="%1."/>
      <w:lvlJc w:val="left"/>
      <w:pPr>
        <w:ind w:left="480" w:hanging="480"/>
      </w:pPr>
      <w:rPr>
        <w:rFonts w:hint="default"/>
      </w:rPr>
    </w:lvl>
    <w:lvl w:ilvl="1">
      <w:start w:val="10"/>
      <w:numFmt w:val="decimal"/>
      <w:lvlText w:val="%1.%2."/>
      <w:lvlJc w:val="left"/>
      <w:pPr>
        <w:ind w:left="1571"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072" w:hanging="1800"/>
      </w:pPr>
      <w:rPr>
        <w:rFonts w:hint="default"/>
      </w:rPr>
    </w:lvl>
  </w:abstractNum>
  <w:num w:numId="1">
    <w:abstractNumId w:val="8"/>
  </w:num>
  <w:num w:numId="2">
    <w:abstractNumId w:val="3"/>
  </w:num>
  <w:num w:numId="3">
    <w:abstractNumId w:val="7"/>
  </w:num>
  <w:num w:numId="4">
    <w:abstractNumId w:val="9"/>
  </w:num>
  <w:num w:numId="5">
    <w:abstractNumId w:val="6"/>
  </w:num>
  <w:num w:numId="6">
    <w:abstractNumId w:val="2"/>
  </w:num>
  <w:num w:numId="7">
    <w:abstractNumId w:val="4"/>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1"/>
    <w:footnote w:id="0"/>
  </w:footnotePr>
  <w:endnotePr>
    <w:endnote w:id="-1"/>
    <w:endnote w:id="0"/>
  </w:endnotePr>
  <w:compat/>
  <w:rsids>
    <w:rsidRoot w:val="006D2C37"/>
    <w:rsid w:val="00051575"/>
    <w:rsid w:val="0021462B"/>
    <w:rsid w:val="00242EC6"/>
    <w:rsid w:val="002A1965"/>
    <w:rsid w:val="002E6FF0"/>
    <w:rsid w:val="00326158"/>
    <w:rsid w:val="003E7B37"/>
    <w:rsid w:val="004B0B83"/>
    <w:rsid w:val="00573EA5"/>
    <w:rsid w:val="005D53A2"/>
    <w:rsid w:val="006D2C37"/>
    <w:rsid w:val="006E673F"/>
    <w:rsid w:val="008C4A4B"/>
    <w:rsid w:val="008F0EBD"/>
    <w:rsid w:val="00957647"/>
    <w:rsid w:val="00AE1703"/>
    <w:rsid w:val="00C57835"/>
    <w:rsid w:val="00E66177"/>
    <w:rsid w:val="00F54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C37"/>
    <w:pPr>
      <w:suppressAutoHyphens/>
      <w:spacing w:after="0" w:line="240" w:lineRule="auto"/>
    </w:pPr>
    <w:rPr>
      <w:rFonts w:ascii="Arial" w:eastAsia="Lucida Sans Unicode" w:hAnsi="Arial" w:cs="Mangal"/>
      <w:kern w:val="1"/>
      <w:sz w:val="20"/>
      <w:szCs w:val="24"/>
      <w:lang w:eastAsia="hi-IN" w:bidi="hi-IN"/>
    </w:rPr>
  </w:style>
  <w:style w:type="paragraph" w:styleId="1">
    <w:name w:val="heading 1"/>
    <w:basedOn w:val="a"/>
    <w:next w:val="a0"/>
    <w:link w:val="10"/>
    <w:qFormat/>
    <w:rsid w:val="006D2C37"/>
    <w:pPr>
      <w:spacing w:before="280" w:after="280" w:line="100" w:lineRule="atLeast"/>
      <w:outlineLvl w:val="0"/>
    </w:pPr>
    <w:rPr>
      <w:rFonts w:ascii="Times New Roman" w:eastAsia="Times New Roman" w:hAnsi="Times New Roman" w:cs="Times New Roman"/>
      <w:b/>
      <w:bCs/>
      <w:sz w:val="48"/>
      <w:szCs w:val="48"/>
    </w:rPr>
  </w:style>
  <w:style w:type="paragraph" w:styleId="2">
    <w:name w:val="heading 2"/>
    <w:basedOn w:val="a"/>
    <w:next w:val="-3"/>
    <w:link w:val="20"/>
    <w:qFormat/>
    <w:rsid w:val="00242EC6"/>
    <w:pPr>
      <w:keepNext/>
      <w:tabs>
        <w:tab w:val="num" w:pos="1701"/>
      </w:tabs>
      <w:spacing w:before="360" w:after="120" w:line="288" w:lineRule="auto"/>
      <w:ind w:firstLine="567"/>
      <w:jc w:val="both"/>
      <w:outlineLvl w:val="1"/>
    </w:pPr>
    <w:rPr>
      <w:rFonts w:ascii="Times New Roman" w:eastAsia="Times New Roman" w:hAnsi="Times New Roman" w:cs="Times New Roman"/>
      <w:b/>
      <w:bCs/>
      <w:kern w:val="0"/>
      <w:sz w:val="28"/>
      <w:szCs w:val="32"/>
      <w:lang w:eastAsia="ru-RU" w:bidi="ar-SA"/>
    </w:rPr>
  </w:style>
  <w:style w:type="paragraph" w:styleId="5">
    <w:name w:val="heading 5"/>
    <w:basedOn w:val="a"/>
    <w:next w:val="a"/>
    <w:link w:val="50"/>
    <w:uiPriority w:val="9"/>
    <w:semiHidden/>
    <w:unhideWhenUsed/>
    <w:qFormat/>
    <w:rsid w:val="00326158"/>
    <w:pPr>
      <w:keepNext/>
      <w:keepLines/>
      <w:spacing w:before="200"/>
      <w:outlineLvl w:val="4"/>
    </w:pPr>
    <w:rPr>
      <w:rFonts w:asciiTheme="majorHAnsi" w:eastAsiaTheme="majorEastAsia" w:hAnsiTheme="majorHAns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D2C37"/>
    <w:rPr>
      <w:rFonts w:ascii="Times New Roman" w:eastAsia="Times New Roman" w:hAnsi="Times New Roman" w:cs="Times New Roman"/>
      <w:b/>
      <w:bCs/>
      <w:kern w:val="1"/>
      <w:sz w:val="48"/>
      <w:szCs w:val="48"/>
      <w:lang w:eastAsia="hi-IN" w:bidi="hi-IN"/>
    </w:rPr>
  </w:style>
  <w:style w:type="character" w:customStyle="1" w:styleId="11">
    <w:name w:val="Основной шрифт абзаца1"/>
    <w:rsid w:val="006D2C37"/>
  </w:style>
  <w:style w:type="character" w:styleId="a4">
    <w:name w:val="Hyperlink"/>
    <w:rsid w:val="006D2C37"/>
    <w:rPr>
      <w:color w:val="003399"/>
      <w:u w:val="single"/>
    </w:rPr>
  </w:style>
  <w:style w:type="paragraph" w:styleId="a0">
    <w:name w:val="Body Text"/>
    <w:basedOn w:val="a"/>
    <w:link w:val="a5"/>
    <w:rsid w:val="006D2C37"/>
    <w:pPr>
      <w:widowControl w:val="0"/>
      <w:spacing w:after="120" w:line="100" w:lineRule="atLeast"/>
    </w:pPr>
    <w:rPr>
      <w:sz w:val="24"/>
    </w:rPr>
  </w:style>
  <w:style w:type="character" w:customStyle="1" w:styleId="a5">
    <w:name w:val="Основной текст Знак"/>
    <w:basedOn w:val="a1"/>
    <w:link w:val="a0"/>
    <w:rsid w:val="006D2C37"/>
    <w:rPr>
      <w:rFonts w:ascii="Arial" w:eastAsia="Lucida Sans Unicode" w:hAnsi="Arial" w:cs="Mangal"/>
      <w:kern w:val="1"/>
      <w:sz w:val="24"/>
      <w:szCs w:val="24"/>
      <w:lang w:eastAsia="hi-IN" w:bidi="hi-IN"/>
    </w:rPr>
  </w:style>
  <w:style w:type="paragraph" w:customStyle="1" w:styleId="110">
    <w:name w:val="Заголовок 11"/>
    <w:basedOn w:val="a"/>
    <w:rsid w:val="006D2C37"/>
    <w:pPr>
      <w:keepNext/>
      <w:widowControl w:val="0"/>
      <w:spacing w:before="240" w:after="120" w:line="100" w:lineRule="atLeast"/>
    </w:pPr>
    <w:rPr>
      <w:rFonts w:ascii="Times New Roman" w:hAnsi="Times New Roman"/>
      <w:b/>
      <w:bCs/>
      <w:color w:val="00000A"/>
      <w:sz w:val="48"/>
      <w:szCs w:val="48"/>
    </w:rPr>
  </w:style>
  <w:style w:type="paragraph" w:customStyle="1" w:styleId="3">
    <w:name w:val="Пункт_3"/>
    <w:basedOn w:val="a"/>
    <w:rsid w:val="006D2C37"/>
    <w:pPr>
      <w:spacing w:line="360" w:lineRule="auto"/>
      <w:jc w:val="both"/>
      <w:outlineLvl w:val="0"/>
    </w:pPr>
    <w:rPr>
      <w:rFonts w:ascii="Times New Roman" w:eastAsia="Times New Roman" w:hAnsi="Times New Roman" w:cs="Times New Roman"/>
      <w:sz w:val="28"/>
      <w:szCs w:val="20"/>
    </w:rPr>
  </w:style>
  <w:style w:type="paragraph" w:styleId="a6">
    <w:name w:val="footer"/>
    <w:basedOn w:val="a"/>
    <w:link w:val="a7"/>
    <w:rsid w:val="006D2C37"/>
    <w:pPr>
      <w:suppressLineNumbers/>
      <w:tabs>
        <w:tab w:val="center" w:pos="4677"/>
        <w:tab w:val="right" w:pos="9355"/>
      </w:tabs>
      <w:spacing w:line="100" w:lineRule="atLeast"/>
    </w:pPr>
    <w:rPr>
      <w:rFonts w:ascii="Times New Roman" w:eastAsia="Times New Roman" w:hAnsi="Times New Roman" w:cs="Times New Roman"/>
      <w:sz w:val="24"/>
    </w:rPr>
  </w:style>
  <w:style w:type="character" w:customStyle="1" w:styleId="a7">
    <w:name w:val="Нижний колонтитул Знак"/>
    <w:basedOn w:val="a1"/>
    <w:link w:val="a6"/>
    <w:rsid w:val="006D2C37"/>
    <w:rPr>
      <w:rFonts w:ascii="Times New Roman" w:eastAsia="Times New Roman" w:hAnsi="Times New Roman" w:cs="Times New Roman"/>
      <w:kern w:val="1"/>
      <w:sz w:val="24"/>
      <w:szCs w:val="24"/>
      <w:lang w:eastAsia="hi-IN" w:bidi="hi-IN"/>
    </w:rPr>
  </w:style>
  <w:style w:type="paragraph" w:customStyle="1" w:styleId="21">
    <w:name w:val="Основной текст с отступом 21"/>
    <w:basedOn w:val="a"/>
    <w:rsid w:val="006D2C37"/>
    <w:pPr>
      <w:spacing w:after="120" w:line="480" w:lineRule="auto"/>
      <w:ind w:left="283"/>
    </w:pPr>
    <w:rPr>
      <w:rFonts w:ascii="Times New Roman" w:eastAsia="Times New Roman" w:hAnsi="Times New Roman" w:cs="Times New Roman"/>
      <w:sz w:val="24"/>
    </w:rPr>
  </w:style>
  <w:style w:type="character" w:customStyle="1" w:styleId="22">
    <w:name w:val="Основной шрифт абзаца2"/>
    <w:rsid w:val="006D2C37"/>
  </w:style>
  <w:style w:type="paragraph" w:customStyle="1" w:styleId="12">
    <w:name w:val="Обычный1"/>
    <w:rsid w:val="006D2C37"/>
    <w:pPr>
      <w:widowControl w:val="0"/>
      <w:suppressAutoHyphens/>
      <w:spacing w:after="0" w:line="100" w:lineRule="atLeast"/>
      <w:textAlignment w:val="baseline"/>
    </w:pPr>
    <w:rPr>
      <w:rFonts w:ascii="Arial" w:eastAsia="Lucida Sans Unicode" w:hAnsi="Arial" w:cs="Mangal"/>
      <w:kern w:val="1"/>
      <w:sz w:val="24"/>
      <w:szCs w:val="24"/>
      <w:lang w:eastAsia="hi-IN" w:bidi="hi-IN"/>
    </w:rPr>
  </w:style>
  <w:style w:type="character" w:styleId="a8">
    <w:name w:val="page number"/>
    <w:basedOn w:val="a1"/>
    <w:rsid w:val="006D2C37"/>
  </w:style>
  <w:style w:type="paragraph" w:styleId="a9">
    <w:name w:val="List Paragraph"/>
    <w:basedOn w:val="a"/>
    <w:uiPriority w:val="34"/>
    <w:qFormat/>
    <w:rsid w:val="00E66177"/>
    <w:pPr>
      <w:suppressAutoHyphens w:val="0"/>
      <w:spacing w:line="288" w:lineRule="auto"/>
      <w:ind w:left="720"/>
      <w:jc w:val="both"/>
    </w:pPr>
    <w:rPr>
      <w:rFonts w:ascii="Times New Roman" w:eastAsia="Calibri" w:hAnsi="Times New Roman" w:cs="Calibri"/>
      <w:kern w:val="0"/>
      <w:sz w:val="28"/>
      <w:szCs w:val="22"/>
      <w:lang w:eastAsia="ar-SA" w:bidi="ar-SA"/>
    </w:rPr>
  </w:style>
  <w:style w:type="paragraph" w:styleId="aa">
    <w:name w:val="No Spacing"/>
    <w:uiPriority w:val="1"/>
    <w:qFormat/>
    <w:rsid w:val="00E66177"/>
    <w:pPr>
      <w:suppressAutoHyphens/>
      <w:spacing w:after="0" w:line="240" w:lineRule="auto"/>
    </w:pPr>
    <w:rPr>
      <w:rFonts w:ascii="Arial" w:eastAsia="Lucida Sans Unicode" w:hAnsi="Arial" w:cs="Mangal"/>
      <w:kern w:val="1"/>
      <w:sz w:val="20"/>
      <w:szCs w:val="24"/>
      <w:lang w:eastAsia="hi-IN" w:bidi="hi-IN"/>
    </w:rPr>
  </w:style>
  <w:style w:type="character" w:customStyle="1" w:styleId="20">
    <w:name w:val="Заголовок 2 Знак"/>
    <w:basedOn w:val="a1"/>
    <w:link w:val="2"/>
    <w:rsid w:val="00242EC6"/>
    <w:rPr>
      <w:rFonts w:ascii="Times New Roman" w:eastAsia="Times New Roman" w:hAnsi="Times New Roman" w:cs="Times New Roman"/>
      <w:b/>
      <w:bCs/>
      <w:sz w:val="28"/>
      <w:szCs w:val="32"/>
      <w:lang w:eastAsia="ru-RU"/>
    </w:rPr>
  </w:style>
  <w:style w:type="paragraph" w:customStyle="1" w:styleId="-30">
    <w:name w:val="Подзаголовок-3"/>
    <w:basedOn w:val="-3"/>
    <w:rsid w:val="00242EC6"/>
    <w:pPr>
      <w:keepNext/>
      <w:numPr>
        <w:ilvl w:val="2"/>
      </w:numPr>
      <w:tabs>
        <w:tab w:val="num" w:pos="1844"/>
      </w:tabs>
      <w:suppressAutoHyphens/>
      <w:spacing w:before="240" w:after="120"/>
      <w:ind w:firstLine="567"/>
      <w:outlineLvl w:val="2"/>
    </w:pPr>
    <w:rPr>
      <w:b/>
    </w:rPr>
  </w:style>
  <w:style w:type="paragraph" w:customStyle="1" w:styleId="-3">
    <w:name w:val="Пункт-3"/>
    <w:basedOn w:val="a"/>
    <w:rsid w:val="00242EC6"/>
    <w:pPr>
      <w:tabs>
        <w:tab w:val="left" w:pos="1701"/>
        <w:tab w:val="num" w:pos="1844"/>
      </w:tabs>
      <w:suppressAutoHyphens w:val="0"/>
      <w:spacing w:line="288" w:lineRule="auto"/>
      <w:ind w:firstLine="567"/>
      <w:jc w:val="both"/>
    </w:pPr>
    <w:rPr>
      <w:rFonts w:ascii="Times New Roman" w:eastAsia="Times New Roman" w:hAnsi="Times New Roman" w:cs="Times New Roman"/>
      <w:kern w:val="0"/>
      <w:sz w:val="28"/>
      <w:lang w:eastAsia="ru-RU" w:bidi="ar-SA"/>
    </w:rPr>
  </w:style>
  <w:style w:type="paragraph" w:customStyle="1" w:styleId="-4">
    <w:name w:val="Пункт-4"/>
    <w:basedOn w:val="a"/>
    <w:rsid w:val="00242EC6"/>
    <w:pPr>
      <w:tabs>
        <w:tab w:val="num" w:pos="1701"/>
      </w:tabs>
      <w:suppressAutoHyphens w:val="0"/>
      <w:spacing w:line="288" w:lineRule="auto"/>
      <w:ind w:firstLine="567"/>
      <w:jc w:val="both"/>
    </w:pPr>
    <w:rPr>
      <w:rFonts w:ascii="Times New Roman" w:eastAsia="Times New Roman" w:hAnsi="Times New Roman" w:cs="Times New Roman"/>
      <w:kern w:val="0"/>
      <w:sz w:val="28"/>
      <w:lang w:eastAsia="ru-RU" w:bidi="ar-SA"/>
    </w:rPr>
  </w:style>
  <w:style w:type="paragraph" w:customStyle="1" w:styleId="-5">
    <w:name w:val="Пункт-5"/>
    <w:basedOn w:val="a"/>
    <w:rsid w:val="00242EC6"/>
    <w:pPr>
      <w:tabs>
        <w:tab w:val="num" w:pos="1701"/>
      </w:tabs>
      <w:suppressAutoHyphens w:val="0"/>
      <w:spacing w:line="288" w:lineRule="auto"/>
      <w:ind w:firstLine="567"/>
      <w:jc w:val="both"/>
    </w:pPr>
    <w:rPr>
      <w:rFonts w:ascii="Times New Roman" w:eastAsia="Times New Roman" w:hAnsi="Times New Roman" w:cs="Times New Roman"/>
      <w:kern w:val="0"/>
      <w:sz w:val="28"/>
      <w:lang w:eastAsia="ru-RU" w:bidi="ar-SA"/>
    </w:rPr>
  </w:style>
  <w:style w:type="paragraph" w:customStyle="1" w:styleId="-6">
    <w:name w:val="Пункт-6"/>
    <w:basedOn w:val="a"/>
    <w:rsid w:val="00242EC6"/>
    <w:pPr>
      <w:tabs>
        <w:tab w:val="num" w:pos="1702"/>
      </w:tabs>
      <w:suppressAutoHyphens w:val="0"/>
      <w:spacing w:line="288" w:lineRule="auto"/>
      <w:ind w:left="1" w:firstLine="567"/>
      <w:jc w:val="both"/>
    </w:pPr>
    <w:rPr>
      <w:rFonts w:ascii="Times New Roman" w:eastAsia="Times New Roman" w:hAnsi="Times New Roman" w:cs="Times New Roman"/>
      <w:kern w:val="0"/>
      <w:sz w:val="28"/>
      <w:lang w:eastAsia="ru-RU" w:bidi="ar-SA"/>
    </w:rPr>
  </w:style>
  <w:style w:type="paragraph" w:customStyle="1" w:styleId="-7">
    <w:name w:val="Пункт-7"/>
    <w:basedOn w:val="a"/>
    <w:rsid w:val="00242EC6"/>
    <w:pPr>
      <w:tabs>
        <w:tab w:val="num" w:pos="1701"/>
      </w:tabs>
      <w:suppressAutoHyphens w:val="0"/>
      <w:spacing w:line="288" w:lineRule="auto"/>
      <w:ind w:firstLine="567"/>
      <w:jc w:val="both"/>
    </w:pPr>
    <w:rPr>
      <w:rFonts w:ascii="Times New Roman" w:eastAsia="Times New Roman" w:hAnsi="Times New Roman" w:cs="Times New Roman"/>
      <w:kern w:val="0"/>
      <w:sz w:val="28"/>
      <w:lang w:eastAsia="ru-RU" w:bidi="ar-SA"/>
    </w:rPr>
  </w:style>
  <w:style w:type="character" w:customStyle="1" w:styleId="50">
    <w:name w:val="Заголовок 5 Знак"/>
    <w:basedOn w:val="a1"/>
    <w:link w:val="5"/>
    <w:uiPriority w:val="9"/>
    <w:semiHidden/>
    <w:rsid w:val="00326158"/>
    <w:rPr>
      <w:rFonts w:asciiTheme="majorHAnsi" w:eastAsiaTheme="majorEastAsia" w:hAnsiTheme="majorHAnsi" w:cs="Mangal"/>
      <w:color w:val="243F60" w:themeColor="accent1" w:themeShade="7F"/>
      <w:kern w:val="1"/>
      <w:sz w:val="20"/>
      <w:szCs w:val="24"/>
      <w:lang w:eastAsia="hi-IN" w:bidi="hi-IN"/>
    </w:rPr>
  </w:style>
  <w:style w:type="paragraph" w:customStyle="1" w:styleId="ConsPlusNormal">
    <w:name w:val="ConsPlusNormal"/>
    <w:rsid w:val="003261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231359785F7FC7748CB8138E0C8D3A3A1A62AF6439CB66C01CDB60C3e9VFN"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10</Pages>
  <Words>5475</Words>
  <Characters>31212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cp:lastPrinted>2014-06-05T10:57:00Z</cp:lastPrinted>
  <dcterms:created xsi:type="dcterms:W3CDTF">2014-06-04T05:55:00Z</dcterms:created>
  <dcterms:modified xsi:type="dcterms:W3CDTF">2014-06-05T11:14:00Z</dcterms:modified>
</cp:coreProperties>
</file>